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B630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14:paraId="62606DC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auto"/>
          <w:sz w:val="32"/>
          <w:szCs w:val="32"/>
          <w:lang w:val="en-US" w:eastAsia="zh-CN"/>
        </w:rPr>
      </w:pPr>
    </w:p>
    <w:p w14:paraId="5EF499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w w:val="100"/>
          <w:sz w:val="48"/>
          <w:szCs w:val="48"/>
        </w:rPr>
      </w:pPr>
      <w:r>
        <w:rPr>
          <w:rFonts w:hint="default" w:ascii="Times New Roman" w:hAnsi="Times New Roman" w:eastAsia="方正小标宋简体" w:cs="Times New Roman"/>
          <w:color w:val="auto"/>
          <w:w w:val="100"/>
          <w:sz w:val="48"/>
          <w:szCs w:val="48"/>
        </w:rPr>
        <w:t>2026年兵团级专家服务基地开放课题</w:t>
      </w:r>
    </w:p>
    <w:p w14:paraId="4B6C5B8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Times New Roman" w:hAnsi="Times New Roman" w:eastAsia="方正小标宋简体" w:cs="Times New Roman"/>
          <w:color w:val="auto"/>
          <w:w w:val="100"/>
          <w:sz w:val="48"/>
          <w:szCs w:val="48"/>
          <w:lang w:val="en-US" w:eastAsia="zh-CN"/>
        </w:rPr>
        <w:t>选题申报指南</w:t>
      </w:r>
    </w:p>
    <w:p w14:paraId="310E4A3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_GB2312" w:cs="Times New Roman"/>
          <w:color w:val="auto"/>
          <w:sz w:val="32"/>
          <w:szCs w:val="32"/>
          <w:lang w:val="en-US" w:eastAsia="zh-CN"/>
        </w:rPr>
      </w:pPr>
    </w:p>
    <w:p w14:paraId="09C89559">
      <w:pPr>
        <w:keepNext w:val="0"/>
        <w:keepLines w:val="0"/>
        <w:pageBreakBefore w:val="0"/>
        <w:widowControl w:val="0"/>
        <w:numPr>
          <w:ilvl w:val="0"/>
          <w:numId w:val="1"/>
        </w:numPr>
        <w:kinsoku/>
        <w:wordWrap/>
        <w:overflowPunct/>
        <w:topLinePunct w:val="0"/>
        <w:autoSpaceDE/>
        <w:autoSpaceDN/>
        <w:bidi w:val="0"/>
        <w:adjustRightInd/>
        <w:snapToGrid/>
        <w:spacing w:beforeAutospacing="0" w:after="0" w:afterAutospacing="0" w:line="560" w:lineRule="exact"/>
        <w:ind w:left="0" w:leftChars="0" w:firstLine="643" w:firstLineChars="0"/>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 xml:space="preserve"> 第三师图木舒克市孕产妇自我保健管理水平提升</w:t>
      </w:r>
      <w:r>
        <w:rPr>
          <w:rFonts w:hint="default" w:ascii="Times New Roman" w:hAnsi="Times New Roman" w:eastAsia="仿宋_GB2312" w:cs="Times New Roman"/>
          <w:b/>
          <w:bCs w:val="0"/>
          <w:sz w:val="32"/>
          <w:szCs w:val="32"/>
          <w:lang w:val="en-US" w:eastAsia="zh-CN" w:bidi="ar-SA"/>
        </w:rPr>
        <w:t>（一般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7472FD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val="en-US" w:eastAsia="zh-CN" w:bidi="ar-SA"/>
        </w:rPr>
        <w:t>师市妇女对围产期保健知识整体知晓率有待提升。团场妇女知晓情况更不理想。孕产妇主动寻求和接受系统保健的意愿有待提升。</w:t>
      </w:r>
    </w:p>
    <w:p w14:paraId="656CF5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val="en-US" w:eastAsia="zh-CN" w:bidi="ar-SA"/>
        </w:rPr>
        <w:t>改善措施和方向：建设妇幼健康科普培育基地，探索从“单一医疗服务”向“全周期健康科普”的模式转变。综合来看，当前的核心瓶颈在于健康知识未能有效转化为孕产妇的自我管理能力。未来工作的关键，是将新建立的科普基地等“点”上的创新，与强化基层随访网络、人才队伍等“面”上的体系支撑更紧密地结合。</w:t>
      </w:r>
    </w:p>
    <w:p w14:paraId="082BD752">
      <w:pPr>
        <w:keepNext w:val="0"/>
        <w:keepLines w:val="0"/>
        <w:pageBreakBefore w:val="0"/>
        <w:widowControl w:val="0"/>
        <w:numPr>
          <w:ilvl w:val="0"/>
          <w:numId w:val="1"/>
        </w:numPr>
        <w:kinsoku/>
        <w:wordWrap/>
        <w:overflowPunct/>
        <w:topLinePunct w:val="0"/>
        <w:autoSpaceDE/>
        <w:autoSpaceDN/>
        <w:bidi w:val="0"/>
        <w:adjustRightInd/>
        <w:snapToGrid/>
        <w:spacing w:beforeAutospacing="0" w:after="0" w:afterAutospacing="0" w:line="560" w:lineRule="exact"/>
        <w:ind w:left="0" w:leftChars="0" w:firstLine="643" w:firstLineChars="0"/>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 xml:space="preserve"> 第三师图木舒克市发展低空经济研究</w:t>
      </w:r>
      <w:r>
        <w:rPr>
          <w:rFonts w:hint="default" w:ascii="Times New Roman" w:hAnsi="Times New Roman" w:eastAsia="仿宋_GB2312" w:cs="Times New Roman"/>
          <w:b/>
          <w:bCs w:val="0"/>
          <w:sz w:val="32"/>
          <w:szCs w:val="32"/>
          <w:lang w:val="en-US" w:eastAsia="zh-CN" w:bidi="ar-SA"/>
        </w:rPr>
        <w:t>（一般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08D31EEB">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jc w:val="both"/>
        <w:textAlignment w:val="auto"/>
        <w:rPr>
          <w:rFonts w:hint="default" w:ascii="Times New Roman" w:hAnsi="Times New Roman" w:eastAsia="微软雅黑" w:cs="Times New Roman"/>
          <w:lang w:eastAsia="zh-CN"/>
        </w:rPr>
      </w:pPr>
      <w:r>
        <w:rPr>
          <w:rFonts w:hint="default" w:ascii="Times New Roman" w:hAnsi="Times New Roman" w:eastAsia="仿宋_GB2312" w:cs="Times New Roman"/>
          <w:sz w:val="32"/>
          <w:szCs w:val="32"/>
          <w:lang w:val="en-US" w:eastAsia="zh-CN" w:bidi="ar-SA"/>
        </w:rPr>
        <w:t>低空经济作为新质生产力的典型代表，在政策、技术与市场多重驱动下，正迎来规模化发展的关键窗口期。师市作为兵团向南发展的战略支点，需抢抓这一机遇。当前，师市发展低空经济面临多重制约：低空飞行管理法规体系尚不健全，本地产业链基础薄弱，本地服务类企业缺乏，适配低空应用场景的数字基础设施支撑不足，低空飞行数据与政务、空管、军方等系统之间存在共享壁垒。为此，需围绕“低空经济高质量发展路径”开展研究，重点提出契合南疆实际的产业培育策略、政策制度创新建议、数据融合共享机制及数字基础设施布局方案，地区服务人才企业培育，加快构建安全可控、融合协同的低空经济示范区，为师市高质量发展注入新动能。</w:t>
      </w:r>
    </w:p>
    <w:p w14:paraId="032035DA">
      <w:pPr>
        <w:keepNext w:val="0"/>
        <w:keepLines w:val="0"/>
        <w:pageBreakBefore w:val="0"/>
        <w:widowControl w:val="0"/>
        <w:numPr>
          <w:ilvl w:val="0"/>
          <w:numId w:val="1"/>
        </w:numPr>
        <w:kinsoku/>
        <w:wordWrap/>
        <w:overflowPunct/>
        <w:topLinePunct w:val="0"/>
        <w:autoSpaceDE/>
        <w:autoSpaceDN/>
        <w:bidi w:val="0"/>
        <w:adjustRightInd/>
        <w:snapToGrid/>
        <w:spacing w:beforeAutospacing="0" w:after="0" w:afterAutospacing="0" w:line="560" w:lineRule="exact"/>
        <w:ind w:left="0" w:leftChars="0" w:firstLine="643" w:firstLineChars="0"/>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 xml:space="preserve"> 人工智能（AI）技术赋能第三师图木舒克市高质量发展研究</w:t>
      </w:r>
      <w:r>
        <w:rPr>
          <w:rFonts w:hint="default" w:ascii="Times New Roman" w:hAnsi="Times New Roman" w:eastAsia="仿宋_GB2312" w:cs="Times New Roman"/>
          <w:b/>
          <w:bCs w:val="0"/>
          <w:sz w:val="32"/>
          <w:szCs w:val="32"/>
          <w:lang w:val="en-US" w:eastAsia="zh-CN" w:bidi="ar-SA"/>
        </w:rPr>
        <w:t>（一般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16A07ABC">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bidi="ar-SA"/>
        </w:rPr>
        <w:t>师市作为兵团向南发展的战略支点，正在推进纺织服装、食品加工、装备制造、物流集散“四大基地”建设。为抢抓新质生产力发展机遇，推动人工智能（AI）技术深度赋能“四大基地”建设，面临多重制约：一是行业数据分散于垂直系统，跨部门共享机制缺失，难以支撑AI模型训练与智能决策；二是师市产业节点分散，传统集中式AI部署难以满足多场景对低时延、高可靠性的要求；三是本地缺乏产业知识与AI技术的复合型人才，导致技术应用与业务需求脱节。为此，需围绕“AI赋能产业高质量发展”开展研究，重点提出符合师市实际的“AI+”典型场景选型与落地路径；跨层级、跨部门的数据融合治理与安全共享机制；协同算力基础设施布局方案以及本地化AI人才引育与产学研用协同机制。研究成果应形成可操作、可复制、经济可行的实施路线图，助力师市打造具有南疆AI融合应用示范区，为数字政府建设和数字经济高质量发展提供坚实决策支撑。</w:t>
      </w:r>
    </w:p>
    <w:p w14:paraId="0352BE1D">
      <w:pPr>
        <w:keepNext w:val="0"/>
        <w:keepLines w:val="0"/>
        <w:pageBreakBefore w:val="0"/>
        <w:widowControl w:val="0"/>
        <w:numPr>
          <w:ilvl w:val="0"/>
          <w:numId w:val="1"/>
        </w:numPr>
        <w:kinsoku/>
        <w:wordWrap/>
        <w:overflowPunct/>
        <w:topLinePunct w:val="0"/>
        <w:autoSpaceDE/>
        <w:autoSpaceDN/>
        <w:bidi w:val="0"/>
        <w:adjustRightInd/>
        <w:snapToGrid/>
        <w:spacing w:beforeAutospacing="0" w:after="0" w:afterAutospacing="0" w:line="560" w:lineRule="exact"/>
        <w:ind w:left="0" w:leftChars="0" w:firstLine="643" w:firstLineChars="0"/>
        <w:textAlignment w:val="auto"/>
        <w:rPr>
          <w:rFonts w:hint="default" w:ascii="Times New Roman" w:hAnsi="Times New Roman" w:eastAsia="仿宋_GB2312" w:cs="Times New Roman"/>
          <w:b/>
          <w:bCs w:val="0"/>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 xml:space="preserve"> 团场医院智慧化转型适配路径与落地应用研究</w:t>
      </w:r>
      <w:r>
        <w:rPr>
          <w:rFonts w:hint="default" w:ascii="Times New Roman" w:hAnsi="Times New Roman" w:eastAsia="仿宋_GB2312" w:cs="Times New Roman"/>
          <w:b/>
          <w:bCs w:val="0"/>
          <w:sz w:val="32"/>
          <w:szCs w:val="32"/>
          <w:lang w:val="en-US" w:eastAsia="zh-CN" w:bidi="ar-SA"/>
        </w:rPr>
        <w:t>（一般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5D1BDC0D">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left="0" w:leftChars="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bidi="ar-SA"/>
        </w:rPr>
        <w:t>当下团场医院智慧化建设面临适配性不足、落地困难等瓶颈：缺乏贴合基层场景的低成本解决方案，现有系统与日常诊疗、公卫服务衔接不畅；数据互通共享不足，健康档案、诊疗信息碎片化；医务人员数字化操作能力薄弱，智慧设备利用率低；资金投入有限且运维保障不足。需借助专业力量，研究基层医院智慧化建设优先级、低成本适配方案、数据协同机制、人才数字素养提升路径及可持续运维模式，形成贴合团场实际的决策方案，推动智慧应用赋能基层医疗服务提质增效。</w:t>
      </w:r>
    </w:p>
    <w:p w14:paraId="71A6DED7">
      <w:pPr>
        <w:keepNext w:val="0"/>
        <w:keepLines w:val="0"/>
        <w:pageBreakBefore w:val="0"/>
        <w:widowControl w:val="0"/>
        <w:numPr>
          <w:ilvl w:val="0"/>
          <w:numId w:val="1"/>
        </w:numPr>
        <w:kinsoku/>
        <w:wordWrap/>
        <w:overflowPunct/>
        <w:topLinePunct w:val="0"/>
        <w:autoSpaceDE/>
        <w:autoSpaceDN/>
        <w:bidi w:val="0"/>
        <w:adjustRightInd/>
        <w:snapToGrid/>
        <w:spacing w:beforeAutospacing="0" w:after="0" w:line="560" w:lineRule="exact"/>
        <w:ind w:left="0" w:leftChars="0" w:firstLine="643" w:firstLineChars="0"/>
        <w:textAlignment w:val="auto"/>
        <w:rPr>
          <w:rFonts w:hint="default" w:ascii="Times New Roman" w:hAnsi="Times New Roman" w:eastAsia="仿宋_GB2312" w:cs="Times New Roman"/>
          <w:b/>
          <w:bCs w:val="0"/>
          <w:sz w:val="32"/>
          <w:szCs w:val="32"/>
          <w:lang w:val="en-US" w:eastAsia="zh-CN" w:bidi="ar-SA"/>
        </w:rPr>
      </w:pPr>
      <w:r>
        <w:rPr>
          <w:rFonts w:hint="default" w:ascii="Times New Roman" w:hAnsi="Times New Roman" w:eastAsia="仿宋_GB2312" w:cs="Times New Roman"/>
          <w:b/>
          <w:bCs w:val="0"/>
          <w:sz w:val="32"/>
          <w:szCs w:val="32"/>
          <w:lang w:val="en-US" w:eastAsia="zh-CN" w:bidi="ar-SA"/>
        </w:rPr>
        <w:t xml:space="preserve"> 第三师与石河子大学校地协同机制研究（一般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4E171137">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bidi="ar-SA"/>
        </w:rPr>
        <w:t>校地协同机制建设面临“三轻三重”结构性矛盾：重技术培训轻系统研究、重短期项目轻长效机制、重成果产出轻需求对接。据政府部门反馈，亟需通过机制创新构建高校常态化智力支持路径，但现有合作多为一次性活动，尚未形成稳定的协同创新模式。本研究聚焦破解合作碎片化、资源匹配度不足等瓶颈，探索建立可持续的校地协同机制。</w:t>
      </w:r>
    </w:p>
    <w:p w14:paraId="5F2D1A1D">
      <w:pPr>
        <w:keepNext w:val="0"/>
        <w:keepLines w:val="0"/>
        <w:pageBreakBefore w:val="0"/>
        <w:widowControl w:val="0"/>
        <w:numPr>
          <w:ilvl w:val="0"/>
          <w:numId w:val="1"/>
        </w:numPr>
        <w:kinsoku/>
        <w:wordWrap/>
        <w:overflowPunct/>
        <w:topLinePunct w:val="0"/>
        <w:autoSpaceDE/>
        <w:autoSpaceDN/>
        <w:bidi w:val="0"/>
        <w:adjustRightInd/>
        <w:snapToGrid/>
        <w:spacing w:beforeAutospacing="0" w:after="0" w:line="560" w:lineRule="exact"/>
        <w:ind w:left="0" w:leftChars="0" w:firstLine="643" w:firstLineChars="0"/>
        <w:textAlignment w:val="auto"/>
        <w:rPr>
          <w:rFonts w:hint="default" w:ascii="Times New Roman" w:hAnsi="Times New Roman" w:eastAsia="仿宋_GB2312" w:cs="Times New Roman"/>
          <w:b/>
          <w:bCs w:val="0"/>
          <w:sz w:val="32"/>
          <w:szCs w:val="32"/>
          <w:lang w:val="en-US" w:eastAsia="en-US" w:bidi="ar-SA"/>
        </w:rPr>
      </w:pPr>
      <w:r>
        <w:rPr>
          <w:rFonts w:hint="default" w:ascii="Times New Roman" w:hAnsi="Times New Roman" w:eastAsia="仿宋_GB2312" w:cs="Times New Roman"/>
          <w:b/>
          <w:bCs w:val="0"/>
          <w:sz w:val="32"/>
          <w:szCs w:val="32"/>
          <w:lang w:val="en-US" w:eastAsia="zh-CN" w:bidi="ar-SA"/>
        </w:rPr>
        <w:t xml:space="preserve"> </w:t>
      </w:r>
      <w:r>
        <w:rPr>
          <w:rFonts w:hint="default" w:ascii="Times New Roman" w:hAnsi="Times New Roman" w:eastAsia="仿宋_GB2312" w:cs="Times New Roman"/>
          <w:b/>
          <w:bCs w:val="0"/>
          <w:sz w:val="32"/>
          <w:szCs w:val="32"/>
          <w:lang w:val="en-US" w:eastAsia="en-US" w:bidi="ar-SA"/>
        </w:rPr>
        <w:t>南疆数字兴农创孵计划项目</w:t>
      </w:r>
      <w:r>
        <w:rPr>
          <w:rFonts w:hint="default" w:ascii="Times New Roman" w:hAnsi="Times New Roman" w:eastAsia="仿宋_GB2312" w:cs="Times New Roman"/>
          <w:b/>
          <w:bCs w:val="0"/>
          <w:sz w:val="32"/>
          <w:szCs w:val="32"/>
          <w:lang w:val="en-US" w:eastAsia="zh-CN" w:bidi="ar-SA"/>
        </w:rPr>
        <w:t>（一般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1F7B999E">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textAlignment w:val="auto"/>
        <w:rPr>
          <w:rFonts w:hint="default" w:ascii="Times New Roman" w:hAnsi="Times New Roman" w:eastAsia="微软雅黑" w:cs="Times New Roman"/>
          <w:sz w:val="24"/>
          <w:szCs w:val="24"/>
          <w:lang w:val="en-US" w:eastAsia="zh-CN" w:bidi="ar-SA"/>
        </w:rPr>
      </w:pPr>
      <w:r>
        <w:rPr>
          <w:rFonts w:hint="default" w:ascii="Times New Roman" w:hAnsi="Times New Roman" w:eastAsia="仿宋_GB2312" w:cs="Times New Roman"/>
          <w:sz w:val="32"/>
          <w:szCs w:val="32"/>
          <w:lang w:val="en-US" w:eastAsia="zh-CN" w:bidi="ar-SA"/>
        </w:rPr>
        <w:t>针对南疆地区独具特色的农产品在互联网线上销售过程中所遭遇的种种瓶颈问题，积极培育和打造一支由青年才俊组成的电商领域带头人队伍，通过系统培训和实战演练，提升他们的专业技能和营销策略。同时，着力构建一个稳固且高效的“合作社+电商”产销协同链路，将当地的农产品生产合作社与电商平台紧密衔接，形成从田间地头到消费者餐桌的无缝对接，确保农产品能够顺畅流通，有效解决销售难题，助力南疆农业产业的转型升级和可持续发展。</w:t>
      </w:r>
    </w:p>
    <w:p w14:paraId="010F37CC">
      <w:pPr>
        <w:keepNext w:val="0"/>
        <w:keepLines w:val="0"/>
        <w:pageBreakBefore w:val="0"/>
        <w:widowControl w:val="0"/>
        <w:numPr>
          <w:ilvl w:val="0"/>
          <w:numId w:val="1"/>
        </w:numPr>
        <w:kinsoku/>
        <w:wordWrap/>
        <w:overflowPunct/>
        <w:topLinePunct w:val="0"/>
        <w:autoSpaceDE/>
        <w:autoSpaceDN/>
        <w:bidi w:val="0"/>
        <w:adjustRightInd/>
        <w:snapToGrid/>
        <w:spacing w:beforeAutospacing="0" w:after="0" w:line="560" w:lineRule="exact"/>
        <w:ind w:left="0" w:leftChars="0" w:firstLine="643" w:firstLineChars="0"/>
        <w:textAlignment w:val="auto"/>
        <w:rPr>
          <w:rFonts w:hint="default" w:ascii="Times New Roman" w:hAnsi="Times New Roman" w:eastAsia="仿宋_GB2312" w:cs="Times New Roman"/>
          <w:b/>
          <w:bCs w:val="0"/>
          <w:sz w:val="32"/>
          <w:szCs w:val="32"/>
          <w:lang w:val="en-US" w:eastAsia="en-US" w:bidi="ar-SA"/>
        </w:rPr>
      </w:pPr>
      <w:r>
        <w:rPr>
          <w:rFonts w:hint="default" w:ascii="Times New Roman" w:hAnsi="Times New Roman" w:eastAsia="仿宋_GB2312" w:cs="Times New Roman"/>
          <w:b/>
          <w:bCs w:val="0"/>
          <w:sz w:val="32"/>
          <w:szCs w:val="32"/>
          <w:lang w:val="en-US" w:eastAsia="zh-CN" w:bidi="ar-SA"/>
        </w:rPr>
        <w:t xml:space="preserve"> </w:t>
      </w:r>
      <w:r>
        <w:rPr>
          <w:rFonts w:hint="default" w:ascii="Times New Roman" w:hAnsi="Times New Roman" w:eastAsia="仿宋_GB2312" w:cs="Times New Roman"/>
          <w:b/>
          <w:bCs w:val="0"/>
          <w:sz w:val="32"/>
          <w:szCs w:val="32"/>
          <w:lang w:val="en-US" w:eastAsia="en-US" w:bidi="ar-SA"/>
        </w:rPr>
        <w:t>科技创新支撑引领第三师图木舒克市高质量发展研究</w:t>
      </w:r>
      <w:r>
        <w:rPr>
          <w:rFonts w:hint="default" w:ascii="Times New Roman" w:hAnsi="Times New Roman" w:eastAsia="仿宋_GB2312" w:cs="Times New Roman"/>
          <w:b/>
          <w:bCs w:val="0"/>
          <w:sz w:val="32"/>
          <w:szCs w:val="32"/>
          <w:lang w:val="en-US" w:eastAsia="zh-CN" w:bidi="ar-SA"/>
        </w:rPr>
        <w:t>（一般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74EA17E1">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en-US" w:bidi="ar-SA"/>
        </w:rPr>
        <w:t>兵团</w:t>
      </w:r>
      <w:r>
        <w:rPr>
          <w:rFonts w:hint="default" w:ascii="Times New Roman" w:hAnsi="Times New Roman" w:eastAsia="仿宋_GB2312" w:cs="Times New Roman"/>
          <w:sz w:val="32"/>
          <w:szCs w:val="32"/>
          <w:lang w:val="en-US" w:eastAsia="zh-CN" w:bidi="ar-SA"/>
        </w:rPr>
        <w:t>“</w:t>
      </w:r>
      <w:r>
        <w:rPr>
          <w:rFonts w:hint="default" w:ascii="Times New Roman" w:hAnsi="Times New Roman" w:eastAsia="仿宋_GB2312" w:cs="Times New Roman"/>
          <w:sz w:val="32"/>
          <w:szCs w:val="32"/>
          <w:lang w:val="en-US" w:eastAsia="en-US" w:bidi="ar-SA"/>
        </w:rPr>
        <w:t>4+2</w:t>
      </w:r>
      <w:r>
        <w:rPr>
          <w:rFonts w:hint="default" w:ascii="Times New Roman" w:hAnsi="Times New Roman" w:eastAsia="仿宋_GB2312" w:cs="Times New Roman"/>
          <w:sz w:val="32"/>
          <w:szCs w:val="32"/>
          <w:lang w:val="en-US" w:eastAsia="zh-CN" w:bidi="ar-SA"/>
        </w:rPr>
        <w:t>”</w:t>
      </w:r>
      <w:r>
        <w:rPr>
          <w:rFonts w:hint="default" w:ascii="Times New Roman" w:hAnsi="Times New Roman" w:eastAsia="仿宋_GB2312" w:cs="Times New Roman"/>
          <w:sz w:val="32"/>
          <w:szCs w:val="32"/>
          <w:lang w:val="en-US" w:eastAsia="en-US" w:bidi="ar-SA"/>
        </w:rPr>
        <w:t>科技创新总体布局明确要求深化创新链产业链融合，以科技创新赋能南疆特色优势产业高质量发展。当前第三师图木舒克市科创支撑产业发展不同程度存在科创平台与产业需求衔接不紧密、企业研发投入动力不足、科创人才引育留用壁垒较高，以及科技成果向产业落地转化的链路不畅等困境，导致科技创新难以有效融入产业发展各环节，未能充分释放对南疆兵团特色优势产业的支撑引领效能。本项目旨在探索科技创新支撑引领第三师图木舒克市特色优势产业高质量发展的有效机制与实践路径。</w:t>
      </w:r>
    </w:p>
    <w:p w14:paraId="2FFB66D2">
      <w:pPr>
        <w:keepNext w:val="0"/>
        <w:keepLines w:val="0"/>
        <w:pageBreakBefore w:val="0"/>
        <w:widowControl w:val="0"/>
        <w:numPr>
          <w:ilvl w:val="0"/>
          <w:numId w:val="1"/>
        </w:numPr>
        <w:kinsoku/>
        <w:wordWrap/>
        <w:overflowPunct/>
        <w:topLinePunct w:val="0"/>
        <w:autoSpaceDE/>
        <w:autoSpaceDN/>
        <w:bidi w:val="0"/>
        <w:adjustRightInd/>
        <w:snapToGrid/>
        <w:spacing w:beforeAutospacing="0" w:after="0" w:line="560" w:lineRule="exact"/>
        <w:ind w:left="0" w:leftChars="0" w:firstLine="643" w:firstLineChars="0"/>
        <w:textAlignment w:val="auto"/>
        <w:rPr>
          <w:rFonts w:hint="default" w:ascii="Times New Roman" w:hAnsi="Times New Roman" w:eastAsia="仿宋_GB2312" w:cs="Times New Roman"/>
          <w:b/>
          <w:bCs w:val="0"/>
          <w:sz w:val="32"/>
          <w:szCs w:val="32"/>
          <w:lang w:val="en-US" w:eastAsia="zh-CN" w:bidi="ar-SA"/>
        </w:rPr>
      </w:pPr>
      <w:r>
        <w:rPr>
          <w:rFonts w:hint="default" w:ascii="Times New Roman" w:hAnsi="Times New Roman" w:eastAsia="仿宋_GB2312" w:cs="Times New Roman"/>
          <w:b/>
          <w:bCs w:val="0"/>
          <w:sz w:val="32"/>
          <w:szCs w:val="32"/>
          <w:lang w:val="en-US" w:eastAsia="zh-CN" w:bidi="ar-SA"/>
        </w:rPr>
        <w:t xml:space="preserve"> 多民族聚居区“嵌入式”社区文化互动模式研究（一般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3CF3A8B3">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bidi="ar-SA"/>
        </w:rPr>
        <w:t>“嵌入式”社区建设是铸牢中华民族共同体意识的重要途径，兵团“十四五”规划明确提出要“推进嵌入式社区建设，促进各民族交往交流交融”。以图木舒克为例，锦绣街道作为多民族聚居区，居住着汉、维吾尔、回、哈萨克等多个民族，具备开展“嵌入式”社区研究的典型条件。然而，现有研究对“嵌入式”社区文化互动的微观机制关注不足，缺乏可操作的实践模式。本项目旨在探索多民族聚居区“嵌入式”社区文化互动的有效模式。</w:t>
      </w:r>
    </w:p>
    <w:p w14:paraId="64B3DE3A">
      <w:pPr>
        <w:keepNext w:val="0"/>
        <w:keepLines w:val="0"/>
        <w:pageBreakBefore w:val="0"/>
        <w:widowControl w:val="0"/>
        <w:numPr>
          <w:ilvl w:val="0"/>
          <w:numId w:val="1"/>
        </w:numPr>
        <w:kinsoku/>
        <w:wordWrap/>
        <w:overflowPunct/>
        <w:topLinePunct w:val="0"/>
        <w:autoSpaceDE/>
        <w:autoSpaceDN/>
        <w:bidi w:val="0"/>
        <w:adjustRightInd/>
        <w:snapToGrid/>
        <w:spacing w:beforeAutospacing="0" w:after="0" w:line="560" w:lineRule="exact"/>
        <w:ind w:left="0" w:leftChars="0" w:firstLine="643" w:firstLineChars="0"/>
        <w:textAlignment w:val="auto"/>
        <w:rPr>
          <w:rFonts w:hint="default" w:ascii="Times New Roman" w:hAnsi="Times New Roman" w:eastAsia="仿宋_GB2312" w:cs="Times New Roman"/>
          <w:b/>
          <w:bCs w:val="0"/>
          <w:sz w:val="32"/>
          <w:szCs w:val="32"/>
          <w:lang w:val="en-US" w:eastAsia="zh-CN" w:bidi="ar-SA"/>
        </w:rPr>
      </w:pPr>
      <w:r>
        <w:rPr>
          <w:rFonts w:hint="default" w:ascii="Times New Roman" w:hAnsi="Times New Roman" w:eastAsia="仿宋_GB2312" w:cs="Times New Roman"/>
          <w:b/>
          <w:bCs w:val="0"/>
          <w:sz w:val="32"/>
          <w:szCs w:val="32"/>
          <w:lang w:val="en-US" w:eastAsia="zh-CN" w:bidi="ar-SA"/>
        </w:rPr>
        <w:t xml:space="preserve"> 南疆城市智慧治理平台用户采纳行为研究（一般</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382D68C0">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val="en-US" w:eastAsia="zh-CN" w:bidi="ar-SA"/>
        </w:rPr>
        <w:t>自治区“数字政府”规划明确要求推动智慧治理平台向县乡基层延伸，以提升基层治理效能与公共服务响应速度。然而当前南疆地区智慧治理平台存在显著应用瓶颈。用户普遍反映存在“数字畏惧”心理，主要表现为对平台复杂操作流程的抵触情绪、对数据安全风险的过度担忧，以及对新技术应用效果的不信任，这直接导致平台沦为“指尖上的形式主义”，未能有效发挥数字化工具在基层治理中的赋能作用。</w:t>
      </w:r>
    </w:p>
    <w:p w14:paraId="6BE3ADF4">
      <w:pPr>
        <w:keepNext w:val="0"/>
        <w:keepLines w:val="0"/>
        <w:pageBreakBefore w:val="0"/>
        <w:widowControl w:val="0"/>
        <w:numPr>
          <w:ilvl w:val="0"/>
          <w:numId w:val="0"/>
        </w:numPr>
        <w:kinsoku/>
        <w:wordWrap/>
        <w:overflowPunct/>
        <w:topLinePunct w:val="0"/>
        <w:autoSpaceDE/>
        <w:autoSpaceDN/>
        <w:bidi w:val="0"/>
        <w:adjustRightInd/>
        <w:snapToGrid/>
        <w:spacing w:beforeAutospacing="0" w:after="0" w:line="560" w:lineRule="exact"/>
        <w:ind w:firstLine="643" w:firstLineChars="200"/>
        <w:textAlignment w:val="auto"/>
        <w:rPr>
          <w:rFonts w:hint="default" w:ascii="Times New Roman" w:hAnsi="Times New Roman" w:eastAsia="仿宋_GB2312" w:cs="Times New Roman"/>
          <w:b/>
          <w:bCs w:val="0"/>
          <w:sz w:val="32"/>
          <w:szCs w:val="32"/>
          <w:lang w:val="en-US" w:eastAsia="zh-CN" w:bidi="ar-SA"/>
        </w:rPr>
      </w:pPr>
      <w:r>
        <w:rPr>
          <w:rFonts w:hint="default" w:ascii="Times New Roman" w:hAnsi="Times New Roman" w:eastAsia="仿宋_GB2312" w:cs="Times New Roman"/>
          <w:b/>
          <w:bCs w:val="0"/>
          <w:sz w:val="32"/>
          <w:szCs w:val="32"/>
          <w:lang w:val="en-US" w:eastAsia="zh-CN" w:bidi="ar-SA"/>
        </w:rPr>
        <w:t>10. 45团盐碱地生态治理与智慧农业一体化建设（重点</w:t>
      </w:r>
      <w:r>
        <w:rPr>
          <w:rFonts w:hint="eastAsia" w:ascii="Times New Roman" w:hAnsi="Times New Roman" w:eastAsia="仿宋_GB2312" w:cs="Times New Roman"/>
          <w:b/>
          <w:bCs w:val="0"/>
          <w:sz w:val="32"/>
          <w:szCs w:val="32"/>
          <w:lang w:val="en-US" w:eastAsia="zh-CN" w:bidi="ar-SA"/>
        </w:rPr>
        <w:t>课题</w:t>
      </w:r>
      <w:r>
        <w:rPr>
          <w:rFonts w:hint="default" w:ascii="Times New Roman" w:hAnsi="Times New Roman" w:eastAsia="仿宋_GB2312" w:cs="Times New Roman"/>
          <w:b/>
          <w:bCs w:val="0"/>
          <w:sz w:val="32"/>
          <w:szCs w:val="32"/>
          <w:lang w:val="en-US" w:eastAsia="zh-CN" w:bidi="ar-SA"/>
        </w:rPr>
        <w:t>）</w:t>
      </w:r>
    </w:p>
    <w:p w14:paraId="715E8B3F">
      <w:pPr>
        <w:keepNext w:val="0"/>
        <w:keepLines w:val="0"/>
        <w:pageBreakBefore w:val="0"/>
        <w:widowControl w:val="0"/>
        <w:kinsoku/>
        <w:wordWrap/>
        <w:overflowPunct/>
        <w:topLinePunct w:val="0"/>
        <w:autoSpaceDE/>
        <w:autoSpaceDN/>
        <w:bidi w:val="0"/>
        <w:adjustRightInd/>
        <w:snapToGrid/>
        <w:spacing w:beforeAutospacing="0" w:after="0" w:line="560" w:lineRule="exact"/>
        <w:ind w:firstLine="640" w:firstLineChars="200"/>
        <w:jc w:val="both"/>
        <w:textAlignment w:val="auto"/>
        <w:rPr>
          <w:rFonts w:hint="default" w:ascii="Times New Roman" w:hAnsi="Times New Roman" w:eastAsia="仿宋_GB2312" w:cs="Times New Roman"/>
          <w:sz w:val="32"/>
          <w:szCs w:val="32"/>
          <w:lang w:val="en-US" w:eastAsia="zh-CN" w:bidi="ar-SA"/>
        </w:rPr>
        <w:sectPr>
          <w:footerReference r:id="rId3" w:type="default"/>
          <w:pgSz w:w="11906" w:h="16838"/>
          <w:pgMar w:top="1871" w:right="1531" w:bottom="1701" w:left="1587" w:header="851" w:footer="992" w:gutter="0"/>
          <w:pgNumType w:fmt="decimal"/>
          <w:cols w:space="425" w:num="1"/>
          <w:docGrid w:type="lines" w:linePitch="312" w:charSpace="0"/>
        </w:sectPr>
      </w:pPr>
      <w:r>
        <w:rPr>
          <w:rFonts w:hint="default" w:ascii="Times New Roman" w:hAnsi="Times New Roman" w:eastAsia="仿宋_GB2312" w:cs="Times New Roman"/>
          <w:sz w:val="32"/>
          <w:szCs w:val="32"/>
          <w:lang w:val="en-US" w:eastAsia="zh-CN" w:bidi="ar-SA"/>
        </w:rPr>
        <w:t>本项目重点针对项目区风沙危害较大、土壤盐碱化程度偏高的突出问题，通过系统开展土壤检测分析，实施科学改良与综合治理，有效改善耕地质量；着力解决灌溉系统泵前泵后泥沙淤积、管道易堵塞等难题，保障供水稳定通畅；规范提升水肥一体化技术应用水平，实现水肥精准高效供给；同步补齐智慧农业建设短板，构建智能化监测与管控体系，全面提升农业生产生态化、精准化、智能化水平。</w:t>
      </w:r>
    </w:p>
    <w:p w14:paraId="263C894D">
      <w:pPr>
        <w:keepNext w:val="0"/>
        <w:keepLines w:val="0"/>
        <w:pageBreakBefore w:val="0"/>
        <w:kinsoku/>
        <w:overflowPunct/>
        <w:topLinePunct w:val="0"/>
        <w:autoSpaceDE/>
        <w:autoSpaceDN/>
        <w:bidi w:val="0"/>
        <w:adjustRightInd/>
        <w:snapToGrid/>
        <w:spacing w:line="560" w:lineRule="exact"/>
        <w:ind w:right="0" w:rightChars="0"/>
        <w:textAlignment w:val="auto"/>
        <w:outlineLvl w:val="9"/>
        <w:rPr>
          <w:rFonts w:hint="default" w:ascii="Times New Roman" w:hAnsi="Times New Roman" w:eastAsia="黑体" w:cs="Times New Roman"/>
          <w:color w:val="auto"/>
          <w:w w:val="100"/>
          <w:sz w:val="32"/>
          <w:szCs w:val="32"/>
          <w:lang w:val="en-US" w:eastAsia="zh-CN"/>
        </w:rPr>
      </w:pPr>
      <w:r>
        <w:rPr>
          <w:rFonts w:hint="eastAsia" w:ascii="Times New Roman" w:hAnsi="Times New Roman" w:eastAsia="黑体" w:cs="Times New Roman"/>
          <w:color w:val="auto"/>
          <w:w w:val="100"/>
          <w:sz w:val="32"/>
          <w:szCs w:val="32"/>
          <w:lang w:val="en-US" w:eastAsia="zh-CN"/>
        </w:rPr>
        <w:t>附件2</w:t>
      </w:r>
    </w:p>
    <w:tbl>
      <w:tblPr>
        <w:tblStyle w:val="7"/>
        <w:tblpPr w:leftFromText="180" w:rightFromText="180" w:vertAnchor="text" w:horzAnchor="page" w:tblpX="1696" w:tblpY="244"/>
        <w:tblOverlap w:val="never"/>
        <w:tblW w:w="892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2A882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417" w:type="dxa"/>
            <w:tcBorders>
              <w:top w:val="single" w:color="auto" w:sz="8" w:space="0"/>
              <w:left w:val="single" w:color="auto" w:sz="8" w:space="0"/>
              <w:bottom w:val="single" w:color="auto" w:sz="8" w:space="0"/>
            </w:tcBorders>
            <w:vAlign w:val="center"/>
          </w:tcPr>
          <w:p w14:paraId="35FC3F6A">
            <w:pPr>
              <w:jc w:val="center"/>
              <w:rPr>
                <w:rFonts w:hint="eastAsia" w:eastAsiaTheme="minorEastAsia"/>
                <w:color w:val="auto"/>
                <w:w w:val="100"/>
                <w:lang w:val="en-US" w:eastAsia="zh-CN"/>
              </w:rPr>
            </w:pPr>
            <w:r>
              <w:rPr>
                <w:rFonts w:hint="eastAsia"/>
                <w:color w:val="auto"/>
                <w:w w:val="100"/>
              </w:rPr>
              <w:t>项目</w:t>
            </w:r>
            <w:r>
              <w:rPr>
                <w:rFonts w:hint="eastAsia"/>
                <w:color w:val="auto"/>
                <w:w w:val="100"/>
                <w:lang w:val="en-US" w:eastAsia="zh-CN"/>
              </w:rPr>
              <w:t>编号</w:t>
            </w:r>
          </w:p>
        </w:tc>
        <w:tc>
          <w:tcPr>
            <w:tcW w:w="1620" w:type="dxa"/>
            <w:tcBorders>
              <w:top w:val="single" w:color="auto" w:sz="8" w:space="0"/>
              <w:bottom w:val="single" w:color="auto" w:sz="8" w:space="0"/>
              <w:right w:val="single" w:color="auto" w:sz="8" w:space="0"/>
            </w:tcBorders>
            <w:vAlign w:val="center"/>
          </w:tcPr>
          <w:p w14:paraId="15A97226">
            <w:pPr>
              <w:rPr>
                <w:color w:val="auto"/>
                <w:w w:val="100"/>
              </w:rPr>
            </w:pPr>
          </w:p>
        </w:tc>
        <w:tc>
          <w:tcPr>
            <w:tcW w:w="2880" w:type="dxa"/>
            <w:tcBorders>
              <w:top w:val="nil"/>
              <w:left w:val="single" w:color="auto" w:sz="8" w:space="0"/>
              <w:bottom w:val="nil"/>
              <w:right w:val="single" w:color="auto" w:sz="8" w:space="0"/>
            </w:tcBorders>
          </w:tcPr>
          <w:p w14:paraId="02290BCC">
            <w:pPr>
              <w:rPr>
                <w:color w:val="auto"/>
                <w:w w:val="100"/>
              </w:rPr>
            </w:pPr>
          </w:p>
        </w:tc>
        <w:tc>
          <w:tcPr>
            <w:tcW w:w="1260" w:type="dxa"/>
            <w:tcBorders>
              <w:top w:val="single" w:color="auto" w:sz="8" w:space="0"/>
              <w:left w:val="single" w:color="auto" w:sz="8" w:space="0"/>
              <w:bottom w:val="single" w:color="auto" w:sz="8" w:space="0"/>
            </w:tcBorders>
            <w:vAlign w:val="center"/>
          </w:tcPr>
          <w:p w14:paraId="1723C1B8">
            <w:pPr>
              <w:jc w:val="center"/>
              <w:rPr>
                <w:rFonts w:hint="eastAsia" w:eastAsiaTheme="minorEastAsia"/>
                <w:color w:val="auto"/>
                <w:w w:val="100"/>
                <w:lang w:val="en-US" w:eastAsia="zh-CN"/>
              </w:rPr>
            </w:pPr>
            <w:r>
              <w:rPr>
                <w:rFonts w:hint="eastAsia"/>
                <w:color w:val="auto"/>
                <w:w w:val="100"/>
              </w:rPr>
              <w:t>项目</w:t>
            </w:r>
            <w:r>
              <w:rPr>
                <w:rFonts w:hint="eastAsia"/>
                <w:color w:val="auto"/>
                <w:w w:val="100"/>
                <w:lang w:val="en-US" w:eastAsia="zh-CN"/>
              </w:rPr>
              <w:t>类别</w:t>
            </w:r>
          </w:p>
        </w:tc>
        <w:tc>
          <w:tcPr>
            <w:tcW w:w="1750" w:type="dxa"/>
            <w:tcBorders>
              <w:top w:val="single" w:color="auto" w:sz="8" w:space="0"/>
              <w:bottom w:val="single" w:color="auto" w:sz="8" w:space="0"/>
              <w:right w:val="single" w:color="auto" w:sz="8" w:space="0"/>
            </w:tcBorders>
            <w:vAlign w:val="center"/>
          </w:tcPr>
          <w:p w14:paraId="632A92A4">
            <w:pPr>
              <w:rPr>
                <w:color w:val="auto"/>
                <w:w w:val="100"/>
              </w:rPr>
            </w:pPr>
          </w:p>
        </w:tc>
      </w:tr>
    </w:tbl>
    <w:p w14:paraId="2F7A18E4">
      <w:pPr>
        <w:jc w:val="center"/>
        <w:rPr>
          <w:rFonts w:hint="eastAsia" w:ascii="华文中宋" w:hAnsi="华文中宋" w:eastAsia="华文中宋"/>
          <w:b/>
          <w:color w:val="auto"/>
          <w:w w:val="100"/>
          <w:sz w:val="21"/>
          <w:szCs w:val="21"/>
          <w:lang w:val="en-US" w:eastAsia="zh-CN"/>
        </w:rPr>
      </w:pPr>
    </w:p>
    <w:p w14:paraId="49797A1A">
      <w:pPr>
        <w:jc w:val="center"/>
        <w:rPr>
          <w:rFonts w:hint="eastAsia" w:ascii="华文中宋" w:hAnsi="华文中宋" w:eastAsia="华文中宋"/>
          <w:b/>
          <w:color w:val="auto"/>
          <w:w w:val="100"/>
          <w:sz w:val="21"/>
          <w:szCs w:val="21"/>
          <w:lang w:val="en-US" w:eastAsia="zh-CN"/>
        </w:rPr>
      </w:pPr>
    </w:p>
    <w:p w14:paraId="6F3BB636">
      <w:pPr>
        <w:jc w:val="center"/>
        <w:rPr>
          <w:rFonts w:hint="eastAsia" w:ascii="华文中宋" w:hAnsi="华文中宋" w:eastAsia="华文中宋"/>
          <w:b/>
          <w:color w:val="auto"/>
          <w:w w:val="100"/>
          <w:sz w:val="21"/>
          <w:szCs w:val="21"/>
          <w:lang w:val="en-US" w:eastAsia="zh-CN"/>
        </w:rPr>
      </w:pPr>
    </w:p>
    <w:p w14:paraId="6FF6D388">
      <w:pPr>
        <w:pStyle w:val="9"/>
        <w:widowControl w:val="0"/>
        <w:numPr>
          <w:ilvl w:val="0"/>
          <w:numId w:val="0"/>
        </w:numPr>
        <w:spacing w:line="560" w:lineRule="exact"/>
        <w:contextualSpacing/>
        <w:jc w:val="center"/>
        <w:rPr>
          <w:rFonts w:hint="eastAsia" w:ascii="仿宋" w:hAnsi="仿宋" w:eastAsia="仿宋" w:cs="仿宋"/>
          <w:color w:val="auto"/>
          <w:w w:val="100"/>
          <w:kern w:val="2"/>
          <w:sz w:val="28"/>
          <w:szCs w:val="28"/>
          <w:shd w:val="clear" w:color="auto" w:fill="FFFFFF"/>
          <w:lang w:val="en-US" w:eastAsia="zh-CN" w:bidi="ar-SA"/>
        </w:rPr>
      </w:pPr>
      <w:r>
        <w:rPr>
          <w:rFonts w:hint="eastAsia" w:ascii="Times New Roman" w:hAnsi="Times New Roman" w:eastAsia="方正小标宋简体" w:cs="Times New Roman"/>
          <w:color w:val="auto"/>
          <w:w w:val="100"/>
          <w:sz w:val="48"/>
          <w:szCs w:val="48"/>
          <w:lang w:val="en-US" w:eastAsia="zh-CN"/>
        </w:rPr>
        <w:t>兵团级专家服务基地开放</w:t>
      </w:r>
      <w:r>
        <w:rPr>
          <w:rFonts w:hint="default" w:ascii="Times New Roman" w:hAnsi="Times New Roman" w:eastAsia="方正小标宋简体" w:cs="Times New Roman"/>
          <w:color w:val="auto"/>
          <w:w w:val="100"/>
          <w:sz w:val="48"/>
          <w:szCs w:val="48"/>
        </w:rPr>
        <w:t>课题</w:t>
      </w:r>
    </w:p>
    <w:p w14:paraId="7BE2502D">
      <w:pPr>
        <w:jc w:val="center"/>
        <w:rPr>
          <w:rFonts w:ascii="华文中宋" w:hAnsi="华文中宋" w:eastAsia="华文中宋"/>
          <w:b/>
          <w:color w:val="auto"/>
          <w:w w:val="100"/>
          <w:sz w:val="48"/>
        </w:rPr>
      </w:pPr>
      <w:r>
        <w:rPr>
          <w:rFonts w:hint="eastAsia" w:ascii="华文中宋" w:hAnsi="华文中宋" w:eastAsia="华文中宋"/>
          <w:b/>
          <w:color w:val="auto"/>
          <w:w w:val="100"/>
          <w:sz w:val="48"/>
        </w:rPr>
        <w:t>申</w:t>
      </w:r>
      <w:r>
        <w:rPr>
          <w:rFonts w:ascii="华文中宋" w:hAnsi="华文中宋" w:eastAsia="华文中宋"/>
          <w:b/>
          <w:color w:val="auto"/>
          <w:w w:val="100"/>
          <w:sz w:val="48"/>
        </w:rPr>
        <w:t xml:space="preserve">    </w:t>
      </w:r>
      <w:r>
        <w:rPr>
          <w:rFonts w:hint="eastAsia" w:ascii="华文中宋" w:hAnsi="华文中宋" w:eastAsia="华文中宋"/>
          <w:b/>
          <w:color w:val="auto"/>
          <w:w w:val="100"/>
          <w:sz w:val="48"/>
        </w:rPr>
        <w:t>请</w:t>
      </w:r>
      <w:r>
        <w:rPr>
          <w:rFonts w:ascii="华文中宋" w:hAnsi="华文中宋" w:eastAsia="华文中宋"/>
          <w:b/>
          <w:color w:val="auto"/>
          <w:w w:val="100"/>
          <w:sz w:val="48"/>
        </w:rPr>
        <w:t xml:space="preserve">    </w:t>
      </w:r>
      <w:r>
        <w:rPr>
          <w:rFonts w:hint="eastAsia" w:ascii="华文中宋" w:hAnsi="华文中宋" w:eastAsia="华文中宋"/>
          <w:b/>
          <w:color w:val="auto"/>
          <w:w w:val="100"/>
          <w:sz w:val="48"/>
        </w:rPr>
        <w:t>书</w:t>
      </w:r>
    </w:p>
    <w:p w14:paraId="35D4CDDA">
      <w:pPr>
        <w:rPr>
          <w:rFonts w:eastAsia="黑体"/>
          <w:color w:val="auto"/>
          <w:w w:val="100"/>
        </w:rPr>
      </w:pPr>
    </w:p>
    <w:p w14:paraId="14472BB5">
      <w:pPr>
        <w:rPr>
          <w:rFonts w:eastAsia="黑体"/>
          <w:color w:val="auto"/>
          <w:w w:val="100"/>
        </w:rPr>
      </w:pPr>
    </w:p>
    <w:p w14:paraId="08BA2504">
      <w:pPr>
        <w:rPr>
          <w:rFonts w:eastAsia="黑体"/>
          <w:color w:val="auto"/>
          <w:w w:val="100"/>
        </w:rPr>
      </w:pPr>
    </w:p>
    <w:p w14:paraId="1C1F4656">
      <w:pPr>
        <w:rPr>
          <w:rFonts w:eastAsia="黑体"/>
          <w:color w:val="auto"/>
          <w:w w:val="100"/>
        </w:rPr>
      </w:pPr>
    </w:p>
    <w:p w14:paraId="4C2C76B9">
      <w:pPr>
        <w:keepNext w:val="0"/>
        <w:keepLines w:val="0"/>
        <w:pageBreakBefore w:val="0"/>
        <w:widowControl w:val="0"/>
        <w:kinsoku/>
        <w:wordWrap/>
        <w:overflowPunct/>
        <w:topLinePunct w:val="0"/>
        <w:autoSpaceDE/>
        <w:autoSpaceDN/>
        <w:bidi w:val="0"/>
        <w:adjustRightInd/>
        <w:snapToGrid/>
        <w:spacing w:line="800" w:lineRule="exact"/>
        <w:ind w:left="315" w:leftChars="150" w:firstLine="745" w:firstLineChars="232"/>
        <w:textAlignment w:val="auto"/>
        <w:rPr>
          <w:rFonts w:eastAsia="仿宋_GB2312"/>
          <w:b/>
          <w:color w:val="auto"/>
          <w:w w:val="100"/>
          <w:sz w:val="32"/>
        </w:rPr>
      </w:pPr>
      <w:r>
        <w:rPr>
          <w:rFonts w:hint="eastAsia" w:eastAsia="仿宋_GB2312"/>
          <w:b/>
          <w:color w:val="auto"/>
          <w:w w:val="100"/>
          <w:sz w:val="32"/>
        </w:rPr>
        <w:t>项</w:t>
      </w:r>
      <w:r>
        <w:rPr>
          <w:rFonts w:eastAsia="仿宋_GB2312"/>
          <w:b/>
          <w:color w:val="auto"/>
          <w:w w:val="100"/>
          <w:sz w:val="32"/>
        </w:rPr>
        <w:t xml:space="preserve">  </w:t>
      </w:r>
      <w:r>
        <w:rPr>
          <w:rFonts w:hint="eastAsia" w:eastAsia="仿宋_GB2312"/>
          <w:b/>
          <w:color w:val="auto"/>
          <w:w w:val="100"/>
          <w:sz w:val="32"/>
        </w:rPr>
        <w:t>目</w:t>
      </w:r>
      <w:r>
        <w:rPr>
          <w:rFonts w:eastAsia="仿宋_GB2312"/>
          <w:b/>
          <w:color w:val="auto"/>
          <w:w w:val="100"/>
          <w:sz w:val="32"/>
        </w:rPr>
        <w:t xml:space="preserve">  </w:t>
      </w:r>
      <w:r>
        <w:rPr>
          <w:rFonts w:hint="eastAsia" w:eastAsia="仿宋_GB2312"/>
          <w:b/>
          <w:color w:val="auto"/>
          <w:w w:val="100"/>
          <w:sz w:val="32"/>
        </w:rPr>
        <w:t>类</w:t>
      </w:r>
      <w:r>
        <w:rPr>
          <w:rFonts w:eastAsia="仿宋_GB2312"/>
          <w:b/>
          <w:color w:val="auto"/>
          <w:w w:val="100"/>
          <w:sz w:val="32"/>
        </w:rPr>
        <w:t xml:space="preserve">  </w:t>
      </w:r>
      <w:r>
        <w:rPr>
          <w:rFonts w:hint="eastAsia" w:eastAsia="仿宋_GB2312"/>
          <w:b/>
          <w:color w:val="auto"/>
          <w:w w:val="100"/>
          <w:sz w:val="32"/>
        </w:rPr>
        <w:t>别</w:t>
      </w:r>
      <w:r>
        <w:rPr>
          <w:rFonts w:hint="eastAsia" w:eastAsia="仿宋_GB2312"/>
          <w:color w:val="auto"/>
          <w:w w:val="100"/>
          <w:sz w:val="32"/>
          <w:szCs w:val="32"/>
          <w:u w:val="single"/>
        </w:rPr>
        <w:t xml:space="preserve">                            </w:t>
      </w:r>
    </w:p>
    <w:p w14:paraId="2BB0A5AF">
      <w:pPr>
        <w:keepNext w:val="0"/>
        <w:keepLines w:val="0"/>
        <w:pageBreakBefore w:val="0"/>
        <w:widowControl w:val="0"/>
        <w:kinsoku/>
        <w:wordWrap/>
        <w:overflowPunct/>
        <w:topLinePunct w:val="0"/>
        <w:autoSpaceDE/>
        <w:autoSpaceDN/>
        <w:bidi w:val="0"/>
        <w:adjustRightInd/>
        <w:snapToGrid/>
        <w:spacing w:line="800" w:lineRule="exact"/>
        <w:ind w:left="315" w:leftChars="150" w:firstLine="745" w:firstLineChars="232"/>
        <w:textAlignment w:val="auto"/>
        <w:rPr>
          <w:rFonts w:eastAsia="仿宋_GB2312"/>
          <w:b/>
          <w:color w:val="auto"/>
          <w:w w:val="100"/>
          <w:sz w:val="32"/>
        </w:rPr>
      </w:pPr>
      <w:r>
        <w:rPr>
          <w:rFonts w:hint="eastAsia" w:eastAsia="仿宋_GB2312"/>
          <w:b/>
          <w:color w:val="auto"/>
          <w:w w:val="100"/>
          <w:sz w:val="32"/>
        </w:rPr>
        <w:t>课</w:t>
      </w:r>
      <w:r>
        <w:rPr>
          <w:rFonts w:eastAsia="仿宋_GB2312"/>
          <w:b/>
          <w:color w:val="auto"/>
          <w:w w:val="100"/>
          <w:sz w:val="32"/>
        </w:rPr>
        <w:t xml:space="preserve">  </w:t>
      </w:r>
      <w:r>
        <w:rPr>
          <w:rFonts w:hint="eastAsia" w:eastAsia="仿宋_GB2312"/>
          <w:b/>
          <w:color w:val="auto"/>
          <w:w w:val="100"/>
          <w:sz w:val="32"/>
        </w:rPr>
        <w:t>题</w:t>
      </w:r>
      <w:r>
        <w:rPr>
          <w:rFonts w:eastAsia="仿宋_GB2312"/>
          <w:b/>
          <w:color w:val="auto"/>
          <w:w w:val="100"/>
          <w:sz w:val="32"/>
        </w:rPr>
        <w:t xml:space="preserve">  </w:t>
      </w:r>
      <w:r>
        <w:rPr>
          <w:rFonts w:hint="eastAsia" w:eastAsia="仿宋_GB2312"/>
          <w:b/>
          <w:color w:val="auto"/>
          <w:w w:val="100"/>
          <w:sz w:val="32"/>
        </w:rPr>
        <w:t>名</w:t>
      </w:r>
      <w:r>
        <w:rPr>
          <w:rFonts w:eastAsia="仿宋_GB2312"/>
          <w:b/>
          <w:color w:val="auto"/>
          <w:w w:val="100"/>
          <w:sz w:val="32"/>
        </w:rPr>
        <w:t xml:space="preserve">  </w:t>
      </w:r>
      <w:r>
        <w:rPr>
          <w:rFonts w:hint="eastAsia" w:eastAsia="仿宋_GB2312"/>
          <w:b/>
          <w:color w:val="auto"/>
          <w:w w:val="100"/>
          <w:sz w:val="32"/>
        </w:rPr>
        <w:t>称</w:t>
      </w:r>
      <w:r>
        <w:rPr>
          <w:rFonts w:hint="eastAsia" w:eastAsia="仿宋_GB2312"/>
          <w:color w:val="auto"/>
          <w:w w:val="100"/>
          <w:sz w:val="32"/>
          <w:u w:val="single"/>
        </w:rPr>
        <w:t xml:space="preserve">                            </w:t>
      </w:r>
    </w:p>
    <w:p w14:paraId="0481A0FD">
      <w:pPr>
        <w:keepNext w:val="0"/>
        <w:keepLines w:val="0"/>
        <w:pageBreakBefore w:val="0"/>
        <w:widowControl w:val="0"/>
        <w:kinsoku/>
        <w:wordWrap/>
        <w:overflowPunct/>
        <w:topLinePunct w:val="0"/>
        <w:autoSpaceDE/>
        <w:autoSpaceDN/>
        <w:bidi w:val="0"/>
        <w:adjustRightInd/>
        <w:snapToGrid/>
        <w:spacing w:line="800" w:lineRule="exact"/>
        <w:ind w:left="315" w:leftChars="150" w:firstLine="745" w:firstLineChars="232"/>
        <w:textAlignment w:val="auto"/>
        <w:rPr>
          <w:rFonts w:eastAsia="仿宋_GB2312"/>
          <w:b/>
          <w:color w:val="auto"/>
          <w:w w:val="100"/>
          <w:sz w:val="32"/>
        </w:rPr>
      </w:pPr>
      <w:r>
        <w:rPr>
          <w:rFonts w:hint="eastAsia" w:eastAsia="仿宋_GB2312"/>
          <w:b/>
          <w:color w:val="auto"/>
          <w:w w:val="100"/>
          <w:sz w:val="32"/>
        </w:rPr>
        <w:t>项</w:t>
      </w:r>
      <w:r>
        <w:rPr>
          <w:rFonts w:eastAsia="仿宋_GB2312"/>
          <w:b/>
          <w:color w:val="auto"/>
          <w:w w:val="100"/>
          <w:sz w:val="32"/>
        </w:rPr>
        <w:t xml:space="preserve"> </w:t>
      </w:r>
      <w:r>
        <w:rPr>
          <w:rFonts w:hint="eastAsia" w:eastAsia="仿宋_GB2312"/>
          <w:b/>
          <w:color w:val="auto"/>
          <w:w w:val="100"/>
          <w:sz w:val="32"/>
        </w:rPr>
        <w:t>目</w:t>
      </w:r>
      <w:r>
        <w:rPr>
          <w:rFonts w:eastAsia="仿宋_GB2312"/>
          <w:b/>
          <w:color w:val="auto"/>
          <w:w w:val="100"/>
          <w:sz w:val="32"/>
        </w:rPr>
        <w:t xml:space="preserve"> </w:t>
      </w:r>
      <w:r>
        <w:rPr>
          <w:rFonts w:hint="eastAsia" w:eastAsia="仿宋_GB2312"/>
          <w:b/>
          <w:color w:val="auto"/>
          <w:w w:val="100"/>
          <w:sz w:val="32"/>
        </w:rPr>
        <w:t>负</w:t>
      </w:r>
      <w:r>
        <w:rPr>
          <w:rFonts w:eastAsia="仿宋_GB2312"/>
          <w:b/>
          <w:color w:val="auto"/>
          <w:w w:val="100"/>
          <w:sz w:val="32"/>
        </w:rPr>
        <w:t xml:space="preserve"> </w:t>
      </w:r>
      <w:r>
        <w:rPr>
          <w:rFonts w:hint="eastAsia" w:eastAsia="仿宋_GB2312"/>
          <w:b/>
          <w:color w:val="auto"/>
          <w:w w:val="100"/>
          <w:sz w:val="32"/>
        </w:rPr>
        <w:t>责</w:t>
      </w:r>
      <w:r>
        <w:rPr>
          <w:rFonts w:eastAsia="仿宋_GB2312"/>
          <w:b/>
          <w:color w:val="auto"/>
          <w:w w:val="100"/>
          <w:sz w:val="32"/>
        </w:rPr>
        <w:t xml:space="preserve"> </w:t>
      </w:r>
      <w:r>
        <w:rPr>
          <w:rFonts w:hint="eastAsia" w:eastAsia="仿宋_GB2312"/>
          <w:b/>
          <w:color w:val="auto"/>
          <w:w w:val="100"/>
          <w:sz w:val="32"/>
        </w:rPr>
        <w:t>人</w:t>
      </w:r>
      <w:r>
        <w:rPr>
          <w:rFonts w:hint="eastAsia" w:eastAsia="仿宋_GB2312"/>
          <w:color w:val="auto"/>
          <w:w w:val="100"/>
          <w:sz w:val="32"/>
          <w:u w:val="single"/>
        </w:rPr>
        <w:t xml:space="preserve">                            </w:t>
      </w:r>
    </w:p>
    <w:p w14:paraId="04E03F31">
      <w:pPr>
        <w:keepNext w:val="0"/>
        <w:keepLines w:val="0"/>
        <w:pageBreakBefore w:val="0"/>
        <w:widowControl w:val="0"/>
        <w:kinsoku/>
        <w:wordWrap/>
        <w:overflowPunct/>
        <w:topLinePunct w:val="0"/>
        <w:autoSpaceDE/>
        <w:autoSpaceDN/>
        <w:bidi w:val="0"/>
        <w:adjustRightInd/>
        <w:snapToGrid/>
        <w:spacing w:line="800" w:lineRule="exact"/>
        <w:ind w:left="315" w:leftChars="150" w:firstLine="745" w:firstLineChars="232"/>
        <w:textAlignment w:val="auto"/>
        <w:rPr>
          <w:rFonts w:eastAsia="仿宋_GB2312"/>
          <w:b/>
          <w:color w:val="auto"/>
          <w:w w:val="100"/>
          <w:sz w:val="32"/>
        </w:rPr>
      </w:pPr>
      <w:r>
        <w:rPr>
          <w:rFonts w:hint="eastAsia" w:eastAsia="仿宋_GB2312"/>
          <w:b/>
          <w:color w:val="auto"/>
          <w:w w:val="100"/>
          <w:sz w:val="32"/>
        </w:rPr>
        <w:t>负责人所在单位</w:t>
      </w:r>
      <w:r>
        <w:rPr>
          <w:rFonts w:hint="eastAsia" w:eastAsia="仿宋_GB2312"/>
          <w:color w:val="auto"/>
          <w:w w:val="100"/>
          <w:sz w:val="32"/>
          <w:u w:val="single"/>
        </w:rPr>
        <w:t xml:space="preserve">                            </w:t>
      </w:r>
    </w:p>
    <w:p w14:paraId="2F2A69A5">
      <w:pPr>
        <w:keepNext w:val="0"/>
        <w:keepLines w:val="0"/>
        <w:pageBreakBefore w:val="0"/>
        <w:widowControl w:val="0"/>
        <w:kinsoku/>
        <w:wordWrap/>
        <w:overflowPunct/>
        <w:topLinePunct w:val="0"/>
        <w:autoSpaceDE/>
        <w:autoSpaceDN/>
        <w:bidi w:val="0"/>
        <w:adjustRightInd/>
        <w:snapToGrid/>
        <w:spacing w:line="800" w:lineRule="exact"/>
        <w:ind w:left="315" w:leftChars="150" w:firstLine="745" w:firstLineChars="232"/>
        <w:textAlignment w:val="auto"/>
        <w:rPr>
          <w:rFonts w:eastAsia="仿宋_GB2312"/>
          <w:b/>
          <w:color w:val="auto"/>
          <w:w w:val="100"/>
          <w:sz w:val="32"/>
        </w:rPr>
      </w:pPr>
      <w:r>
        <w:rPr>
          <w:rFonts w:hint="eastAsia" w:eastAsia="仿宋_GB2312"/>
          <w:b/>
          <w:color w:val="auto"/>
          <w:w w:val="100"/>
          <w:sz w:val="32"/>
        </w:rPr>
        <w:t>填</w:t>
      </w:r>
      <w:r>
        <w:rPr>
          <w:rFonts w:eastAsia="仿宋_GB2312"/>
          <w:b/>
          <w:color w:val="auto"/>
          <w:w w:val="100"/>
          <w:sz w:val="32"/>
        </w:rPr>
        <w:t xml:space="preserve">  </w:t>
      </w:r>
      <w:r>
        <w:rPr>
          <w:rFonts w:hint="eastAsia" w:eastAsia="仿宋_GB2312"/>
          <w:b/>
          <w:color w:val="auto"/>
          <w:w w:val="100"/>
          <w:sz w:val="32"/>
        </w:rPr>
        <w:t>表</w:t>
      </w:r>
      <w:r>
        <w:rPr>
          <w:rFonts w:eastAsia="仿宋_GB2312"/>
          <w:b/>
          <w:color w:val="auto"/>
          <w:w w:val="100"/>
          <w:sz w:val="32"/>
        </w:rPr>
        <w:t xml:space="preserve">  </w:t>
      </w:r>
      <w:r>
        <w:rPr>
          <w:rFonts w:hint="eastAsia" w:eastAsia="仿宋_GB2312"/>
          <w:b/>
          <w:color w:val="auto"/>
          <w:w w:val="100"/>
          <w:sz w:val="32"/>
        </w:rPr>
        <w:t>日</w:t>
      </w:r>
      <w:r>
        <w:rPr>
          <w:rFonts w:eastAsia="仿宋_GB2312"/>
          <w:b/>
          <w:color w:val="auto"/>
          <w:w w:val="100"/>
          <w:sz w:val="32"/>
        </w:rPr>
        <w:t xml:space="preserve">  </w:t>
      </w:r>
      <w:r>
        <w:rPr>
          <w:rFonts w:hint="eastAsia" w:eastAsia="仿宋_GB2312"/>
          <w:b/>
          <w:color w:val="auto"/>
          <w:w w:val="100"/>
          <w:sz w:val="32"/>
        </w:rPr>
        <w:t>期</w:t>
      </w:r>
      <w:r>
        <w:rPr>
          <w:rFonts w:hint="eastAsia" w:eastAsia="仿宋_GB2312"/>
          <w:color w:val="auto"/>
          <w:w w:val="100"/>
          <w:sz w:val="32"/>
          <w:u w:val="single"/>
        </w:rPr>
        <w:t xml:space="preserve">                            </w:t>
      </w:r>
    </w:p>
    <w:p w14:paraId="495E9CBB">
      <w:pPr>
        <w:jc w:val="center"/>
        <w:rPr>
          <w:rFonts w:eastAsia="仿宋_GB2312"/>
          <w:color w:val="auto"/>
          <w:w w:val="100"/>
          <w:sz w:val="32"/>
        </w:rPr>
      </w:pPr>
    </w:p>
    <w:p w14:paraId="13597B32">
      <w:pPr>
        <w:jc w:val="center"/>
        <w:rPr>
          <w:rFonts w:eastAsia="仿宋_GB2312"/>
          <w:color w:val="auto"/>
          <w:w w:val="100"/>
          <w:sz w:val="32"/>
        </w:rPr>
      </w:pPr>
    </w:p>
    <w:p w14:paraId="6E507415">
      <w:pPr>
        <w:jc w:val="center"/>
        <w:rPr>
          <w:rFonts w:hint="eastAsia" w:ascii="方正仿宋_GB2312" w:hAnsi="方正仿宋_GB2312" w:eastAsia="方正仿宋_GB2312" w:cs="方正仿宋_GB2312"/>
          <w:color w:val="auto"/>
          <w:w w:val="100"/>
          <w:sz w:val="32"/>
        </w:rPr>
      </w:pPr>
    </w:p>
    <w:p w14:paraId="56D7FF02">
      <w:pPr>
        <w:jc w:val="center"/>
        <w:rPr>
          <w:rFonts w:hint="default" w:ascii="Times New Roman" w:hAnsi="Times New Roman" w:eastAsia="方正仿宋_GB2312" w:cs="Times New Roman"/>
          <w:color w:val="auto"/>
          <w:w w:val="100"/>
          <w:sz w:val="32"/>
          <w:highlight w:val="none"/>
          <w:lang w:val="en-US" w:eastAsia="zh-CN"/>
        </w:rPr>
      </w:pPr>
      <w:r>
        <w:rPr>
          <w:rFonts w:hint="eastAsia" w:ascii="Times New Roman" w:hAnsi="Times New Roman" w:eastAsia="方正仿宋_GB2312" w:cs="Times New Roman"/>
          <w:color w:val="auto"/>
          <w:w w:val="100"/>
          <w:sz w:val="32"/>
          <w:highlight w:val="none"/>
          <w:lang w:val="en-US" w:eastAsia="zh-CN"/>
        </w:rPr>
        <w:t>石河子大学南疆研究院</w:t>
      </w:r>
    </w:p>
    <w:p w14:paraId="1444C5EE">
      <w:pPr>
        <w:jc w:val="center"/>
        <w:rPr>
          <w:rFonts w:hint="default" w:ascii="Times New Roman" w:hAnsi="Times New Roman" w:eastAsia="方正仿宋_GB2312" w:cs="Times New Roman"/>
          <w:color w:val="auto"/>
          <w:w w:val="100"/>
          <w:sz w:val="32"/>
          <w:lang w:eastAsia="zh-CN"/>
        </w:rPr>
      </w:pPr>
      <w:r>
        <w:rPr>
          <w:rFonts w:hint="default" w:ascii="Times New Roman" w:hAnsi="Times New Roman" w:eastAsia="方正仿宋_GB2312" w:cs="Times New Roman"/>
          <w:color w:val="auto"/>
          <w:w w:val="100"/>
          <w:sz w:val="32"/>
        </w:rPr>
        <w:t>202</w:t>
      </w:r>
      <w:r>
        <w:rPr>
          <w:rFonts w:hint="eastAsia" w:ascii="Times New Roman" w:hAnsi="Times New Roman" w:eastAsia="方正仿宋_GB2312" w:cs="Times New Roman"/>
          <w:color w:val="auto"/>
          <w:w w:val="100"/>
          <w:sz w:val="32"/>
          <w:lang w:val="en-US" w:eastAsia="zh-CN"/>
        </w:rPr>
        <w:t>6</w:t>
      </w:r>
      <w:r>
        <w:rPr>
          <w:rFonts w:hint="default" w:ascii="Times New Roman" w:hAnsi="Times New Roman" w:eastAsia="方正仿宋_GB2312" w:cs="Times New Roman"/>
          <w:color w:val="auto"/>
          <w:w w:val="100"/>
          <w:sz w:val="32"/>
        </w:rPr>
        <w:t>年</w:t>
      </w:r>
      <w:r>
        <w:rPr>
          <w:rFonts w:hint="eastAsia" w:ascii="Times New Roman" w:hAnsi="Times New Roman" w:eastAsia="方正仿宋_GB2312" w:cs="Times New Roman"/>
          <w:color w:val="auto"/>
          <w:w w:val="100"/>
          <w:sz w:val="32"/>
          <w:lang w:val="en-US" w:eastAsia="zh-CN"/>
        </w:rPr>
        <w:t>5</w:t>
      </w:r>
      <w:r>
        <w:rPr>
          <w:rFonts w:hint="default" w:ascii="Times New Roman" w:hAnsi="Times New Roman" w:eastAsia="方正仿宋_GB2312" w:cs="Times New Roman"/>
          <w:color w:val="auto"/>
          <w:w w:val="100"/>
          <w:sz w:val="32"/>
        </w:rPr>
        <w:t>月</w:t>
      </w:r>
    </w:p>
    <w:p w14:paraId="68122331">
      <w:pPr>
        <w:rPr>
          <w:rFonts w:hint="eastAsia" w:ascii="方正仿宋_GB2312" w:hAnsi="方正仿宋_GB2312" w:eastAsia="方正仿宋_GB2312" w:cs="方正仿宋_GB2312"/>
          <w:color w:val="auto"/>
          <w:w w:val="100"/>
          <w:sz w:val="32"/>
        </w:rPr>
      </w:pPr>
      <w:r>
        <w:rPr>
          <w:rFonts w:hint="eastAsia" w:ascii="方正仿宋_GB2312" w:hAnsi="方正仿宋_GB2312" w:eastAsia="方正仿宋_GB2312" w:cs="方正仿宋_GB2312"/>
          <w:color w:val="auto"/>
          <w:w w:val="100"/>
          <w:sz w:val="32"/>
        </w:rPr>
        <w:br w:type="page"/>
      </w:r>
    </w:p>
    <w:p w14:paraId="12ABFEE8">
      <w:pPr>
        <w:spacing w:line="240" w:lineRule="auto"/>
        <w:rPr>
          <w:rFonts w:ascii="黑体" w:hAnsi="宋体" w:eastAsia="黑体"/>
          <w:color w:val="auto"/>
          <w:w w:val="100"/>
          <w:sz w:val="32"/>
          <w:szCs w:val="32"/>
        </w:rPr>
      </w:pPr>
      <w:r>
        <w:rPr>
          <w:rFonts w:hint="eastAsia" w:ascii="黑体" w:hAnsi="宋体" w:eastAsia="黑体"/>
          <w:color w:val="auto"/>
          <w:w w:val="100"/>
          <w:sz w:val="32"/>
          <w:szCs w:val="32"/>
        </w:rPr>
        <w:t>申请者的承诺：</w:t>
      </w:r>
    </w:p>
    <w:p w14:paraId="0C9B9921">
      <w:pPr>
        <w:spacing w:line="240" w:lineRule="auto"/>
        <w:ind w:firstLine="640" w:firstLineChars="200"/>
        <w:rPr>
          <w:rFonts w:hint="eastAsia" w:ascii="仿宋_GB2312" w:hAnsi="宋体" w:eastAsia="仿宋_GB2312"/>
          <w:color w:val="auto"/>
          <w:w w:val="100"/>
          <w:sz w:val="32"/>
          <w:szCs w:val="32"/>
        </w:rPr>
      </w:pPr>
      <w:r>
        <w:rPr>
          <w:rFonts w:hint="eastAsia" w:ascii="仿宋_GB2312" w:hAnsi="宋体" w:eastAsia="仿宋_GB2312"/>
          <w:color w:val="auto"/>
          <w:w w:val="100"/>
          <w:sz w:val="32"/>
          <w:szCs w:val="32"/>
        </w:rPr>
        <w:t>我承诺对本人填写的各项内容的真实性负责，保证没有知识产权争议。项目组成员和合作单位均已征得对方同意。若填报失实或违反有关规定，申请单位和项目负责人将承担全部责任。如获准立项，我承诺以本《申请书》为有约束力的协议，按计划认真开展研究工作，取得预期研究成果。</w:t>
      </w:r>
      <w:r>
        <w:rPr>
          <w:rFonts w:hint="eastAsia" w:ascii="仿宋_GB2312" w:hAnsi="宋体" w:eastAsia="仿宋_GB2312"/>
          <w:color w:val="auto"/>
          <w:w w:val="100"/>
          <w:sz w:val="32"/>
          <w:szCs w:val="32"/>
          <w:lang w:val="en-US" w:eastAsia="zh-CN"/>
        </w:rPr>
        <w:t>石河子大学科学研究处</w:t>
      </w:r>
      <w:r>
        <w:rPr>
          <w:rFonts w:hint="eastAsia" w:ascii="仿宋_GB2312" w:hAnsi="宋体" w:eastAsia="仿宋_GB2312"/>
          <w:color w:val="auto"/>
          <w:w w:val="100"/>
          <w:sz w:val="32"/>
          <w:szCs w:val="32"/>
        </w:rPr>
        <w:t>有权使用本《申请书》所有数据和资料。</w:t>
      </w:r>
    </w:p>
    <w:p w14:paraId="6DCAD894">
      <w:pPr>
        <w:spacing w:line="240" w:lineRule="auto"/>
        <w:ind w:firstLine="640" w:firstLineChars="200"/>
        <w:rPr>
          <w:rFonts w:hint="eastAsia" w:ascii="仿宋_GB2312" w:hAnsi="宋体" w:eastAsia="仿宋_GB2312"/>
          <w:color w:val="auto"/>
          <w:w w:val="100"/>
          <w:sz w:val="32"/>
          <w:szCs w:val="32"/>
        </w:rPr>
      </w:pPr>
      <w:r>
        <w:rPr>
          <w:rFonts w:hint="eastAsia" w:ascii="仿宋_GB2312" w:hAnsi="宋体" w:eastAsia="仿宋_GB2312"/>
          <w:color w:val="auto"/>
          <w:w w:val="100"/>
          <w:sz w:val="32"/>
          <w:szCs w:val="32"/>
        </w:rPr>
        <w:t xml:space="preserve"> </w:t>
      </w:r>
    </w:p>
    <w:p w14:paraId="11772352">
      <w:pPr>
        <w:spacing w:line="240" w:lineRule="auto"/>
        <w:ind w:right="1800"/>
        <w:jc w:val="center"/>
        <w:rPr>
          <w:rFonts w:ascii="仿宋_GB2312" w:hAnsi="宋体" w:eastAsia="仿宋_GB2312"/>
          <w:color w:val="auto"/>
          <w:w w:val="100"/>
          <w:sz w:val="32"/>
          <w:szCs w:val="32"/>
        </w:rPr>
      </w:pPr>
      <w:r>
        <w:rPr>
          <w:rFonts w:ascii="仿宋_GB2312" w:hAnsi="宋体" w:eastAsia="仿宋_GB2312"/>
          <w:color w:val="auto"/>
          <w:w w:val="100"/>
          <w:sz w:val="32"/>
          <w:szCs w:val="32"/>
        </w:rPr>
        <w:t xml:space="preserve">                               </w:t>
      </w:r>
    </w:p>
    <w:p w14:paraId="61DECC12">
      <w:pPr>
        <w:spacing w:line="240" w:lineRule="auto"/>
        <w:ind w:right="1800"/>
        <w:jc w:val="center"/>
        <w:rPr>
          <w:rFonts w:ascii="仿宋_GB2312" w:hAnsi="宋体" w:eastAsia="仿宋_GB2312"/>
          <w:color w:val="auto"/>
          <w:w w:val="100"/>
          <w:sz w:val="32"/>
          <w:szCs w:val="32"/>
        </w:rPr>
      </w:pPr>
      <w:r>
        <w:rPr>
          <w:rFonts w:ascii="仿宋_GB2312" w:hAnsi="宋体" w:eastAsia="仿宋_GB2312"/>
          <w:color w:val="auto"/>
          <w:w w:val="100"/>
          <w:sz w:val="32"/>
          <w:szCs w:val="32"/>
        </w:rPr>
        <w:t xml:space="preserve">                        </w:t>
      </w:r>
      <w:r>
        <w:rPr>
          <w:rFonts w:hint="eastAsia" w:ascii="仿宋_GB2312" w:hAnsi="宋体" w:eastAsia="仿宋_GB2312"/>
          <w:color w:val="auto"/>
          <w:w w:val="100"/>
          <w:sz w:val="32"/>
          <w:szCs w:val="32"/>
        </w:rPr>
        <w:t>申请人（签章）：</w:t>
      </w:r>
    </w:p>
    <w:p w14:paraId="0B527F84">
      <w:pPr>
        <w:spacing w:line="240" w:lineRule="auto"/>
        <w:ind w:right="899"/>
        <w:jc w:val="right"/>
        <w:rPr>
          <w:rFonts w:ascii="仿宋_GB2312" w:hAnsi="宋体" w:eastAsia="仿宋_GB2312"/>
          <w:color w:val="auto"/>
          <w:w w:val="100"/>
          <w:sz w:val="32"/>
          <w:szCs w:val="32"/>
        </w:rPr>
      </w:pPr>
      <w:r>
        <w:rPr>
          <w:rFonts w:ascii="仿宋_GB2312" w:hAnsi="宋体" w:eastAsia="仿宋_GB2312"/>
          <w:color w:val="auto"/>
          <w:w w:val="100"/>
          <w:sz w:val="32"/>
          <w:szCs w:val="32"/>
        </w:rPr>
        <w:t xml:space="preserve"> </w:t>
      </w:r>
      <w:r>
        <w:rPr>
          <w:rFonts w:hint="eastAsia" w:ascii="仿宋_GB2312" w:hAnsi="宋体" w:eastAsia="仿宋_GB2312"/>
          <w:color w:val="auto"/>
          <w:w w:val="100"/>
          <w:sz w:val="32"/>
          <w:szCs w:val="32"/>
        </w:rPr>
        <w:t>年</w:t>
      </w:r>
      <w:r>
        <w:rPr>
          <w:rFonts w:ascii="仿宋_GB2312" w:hAnsi="宋体" w:eastAsia="仿宋_GB2312"/>
          <w:color w:val="auto"/>
          <w:w w:val="100"/>
          <w:sz w:val="32"/>
          <w:szCs w:val="32"/>
        </w:rPr>
        <w:t xml:space="preserve"> </w:t>
      </w:r>
      <w:r>
        <w:rPr>
          <w:rFonts w:hint="eastAsia" w:ascii="仿宋_GB2312" w:hAnsi="宋体" w:eastAsia="仿宋_GB2312"/>
          <w:color w:val="auto"/>
          <w:w w:val="100"/>
          <w:sz w:val="32"/>
          <w:szCs w:val="32"/>
          <w:lang w:val="en-US" w:eastAsia="zh-CN"/>
        </w:rPr>
        <w:t xml:space="preserve"> </w:t>
      </w:r>
      <w:r>
        <w:rPr>
          <w:rFonts w:ascii="仿宋_GB2312" w:hAnsi="宋体" w:eastAsia="仿宋_GB2312"/>
          <w:color w:val="auto"/>
          <w:w w:val="100"/>
          <w:sz w:val="32"/>
          <w:szCs w:val="32"/>
        </w:rPr>
        <w:t xml:space="preserve">  </w:t>
      </w:r>
      <w:r>
        <w:rPr>
          <w:rFonts w:hint="eastAsia" w:ascii="仿宋_GB2312" w:hAnsi="宋体" w:eastAsia="仿宋_GB2312"/>
          <w:color w:val="auto"/>
          <w:w w:val="100"/>
          <w:sz w:val="32"/>
          <w:szCs w:val="32"/>
        </w:rPr>
        <w:t>月</w:t>
      </w:r>
      <w:r>
        <w:rPr>
          <w:rFonts w:ascii="仿宋_GB2312" w:hAnsi="宋体" w:eastAsia="仿宋_GB2312"/>
          <w:color w:val="auto"/>
          <w:w w:val="100"/>
          <w:sz w:val="32"/>
          <w:szCs w:val="32"/>
        </w:rPr>
        <w:t xml:space="preserve">  </w:t>
      </w:r>
      <w:r>
        <w:rPr>
          <w:rFonts w:hint="eastAsia" w:ascii="仿宋_GB2312" w:hAnsi="宋体" w:eastAsia="仿宋_GB2312"/>
          <w:color w:val="auto"/>
          <w:w w:val="100"/>
          <w:sz w:val="32"/>
          <w:szCs w:val="32"/>
          <w:lang w:val="en-US" w:eastAsia="zh-CN"/>
        </w:rPr>
        <w:t xml:space="preserve"> </w:t>
      </w:r>
      <w:r>
        <w:rPr>
          <w:rFonts w:ascii="仿宋_GB2312" w:hAnsi="宋体" w:eastAsia="仿宋_GB2312"/>
          <w:color w:val="auto"/>
          <w:w w:val="100"/>
          <w:sz w:val="32"/>
          <w:szCs w:val="32"/>
        </w:rPr>
        <w:t xml:space="preserve"> </w:t>
      </w:r>
      <w:r>
        <w:rPr>
          <w:rFonts w:hint="eastAsia" w:ascii="仿宋_GB2312" w:hAnsi="宋体" w:eastAsia="仿宋_GB2312"/>
          <w:color w:val="auto"/>
          <w:w w:val="100"/>
          <w:sz w:val="32"/>
          <w:szCs w:val="32"/>
        </w:rPr>
        <w:t>日</w:t>
      </w:r>
    </w:p>
    <w:p w14:paraId="59F8CA00">
      <w:pPr>
        <w:spacing w:line="420" w:lineRule="exact"/>
        <w:ind w:right="899"/>
        <w:jc w:val="right"/>
        <w:rPr>
          <w:rFonts w:ascii="仿宋_GB2312" w:hAnsi="宋体" w:eastAsia="仿宋_GB2312"/>
          <w:color w:val="auto"/>
          <w:w w:val="100"/>
          <w:sz w:val="30"/>
        </w:rPr>
      </w:pPr>
    </w:p>
    <w:p w14:paraId="6BDBE134">
      <w:pPr>
        <w:spacing w:line="420" w:lineRule="exact"/>
        <w:jc w:val="center"/>
        <w:rPr>
          <w:rFonts w:ascii="楷体_GB2312" w:hAnsi="宋体" w:eastAsia="楷体_GB2312"/>
          <w:color w:val="auto"/>
          <w:w w:val="100"/>
          <w:sz w:val="36"/>
        </w:rPr>
      </w:pPr>
    </w:p>
    <w:p w14:paraId="6E80E7CC">
      <w:pPr>
        <w:spacing w:line="420" w:lineRule="exact"/>
        <w:jc w:val="center"/>
        <w:rPr>
          <w:rFonts w:ascii="楷体_GB2312" w:hAnsi="宋体" w:eastAsia="楷体_GB2312"/>
          <w:color w:val="auto"/>
          <w:w w:val="100"/>
          <w:sz w:val="36"/>
        </w:rPr>
      </w:pPr>
    </w:p>
    <w:p w14:paraId="65AE167E">
      <w:pPr>
        <w:spacing w:line="420" w:lineRule="exact"/>
        <w:jc w:val="center"/>
        <w:rPr>
          <w:rFonts w:ascii="楷体_GB2312" w:hAnsi="宋体" w:eastAsia="楷体_GB2312"/>
          <w:color w:val="auto"/>
          <w:w w:val="100"/>
          <w:sz w:val="36"/>
        </w:rPr>
      </w:pPr>
    </w:p>
    <w:p w14:paraId="66392B1F">
      <w:pPr>
        <w:spacing w:line="420" w:lineRule="exact"/>
        <w:jc w:val="center"/>
        <w:rPr>
          <w:rFonts w:ascii="楷体_GB2312" w:hAnsi="宋体" w:eastAsia="楷体_GB2312"/>
          <w:color w:val="auto"/>
          <w:w w:val="100"/>
          <w:sz w:val="36"/>
        </w:rPr>
      </w:pPr>
    </w:p>
    <w:p w14:paraId="1EAC34E4">
      <w:pPr>
        <w:spacing w:line="420" w:lineRule="exact"/>
        <w:jc w:val="center"/>
        <w:rPr>
          <w:rFonts w:ascii="楷体_GB2312" w:hAnsi="宋体" w:eastAsia="楷体_GB2312"/>
          <w:color w:val="auto"/>
          <w:w w:val="100"/>
          <w:sz w:val="36"/>
        </w:rPr>
      </w:pPr>
    </w:p>
    <w:p w14:paraId="2CFF4136">
      <w:pPr>
        <w:spacing w:line="420" w:lineRule="exact"/>
        <w:jc w:val="center"/>
        <w:rPr>
          <w:rFonts w:ascii="楷体_GB2312" w:hAnsi="宋体" w:eastAsia="楷体_GB2312"/>
          <w:color w:val="auto"/>
          <w:w w:val="100"/>
          <w:sz w:val="36"/>
        </w:rPr>
      </w:pPr>
    </w:p>
    <w:p w14:paraId="5A6EDBBC">
      <w:pPr>
        <w:spacing w:line="420" w:lineRule="exact"/>
        <w:jc w:val="center"/>
        <w:rPr>
          <w:rFonts w:ascii="楷体_GB2312" w:hAnsi="宋体" w:eastAsia="楷体_GB2312"/>
          <w:color w:val="auto"/>
          <w:w w:val="100"/>
          <w:sz w:val="36"/>
        </w:rPr>
      </w:pPr>
    </w:p>
    <w:p w14:paraId="25732ECE">
      <w:pPr>
        <w:rPr>
          <w:rFonts w:ascii="楷体_GB2312" w:hAnsi="宋体" w:eastAsia="楷体_GB2312"/>
          <w:color w:val="auto"/>
          <w:w w:val="100"/>
          <w:sz w:val="36"/>
        </w:rPr>
      </w:pPr>
      <w:r>
        <w:rPr>
          <w:rFonts w:ascii="楷体_GB2312" w:hAnsi="宋体" w:eastAsia="楷体_GB2312"/>
          <w:color w:val="auto"/>
          <w:w w:val="100"/>
          <w:sz w:val="36"/>
        </w:rPr>
        <w:br w:type="page"/>
      </w:r>
    </w:p>
    <w:p w14:paraId="55092DE2">
      <w:pPr>
        <w:spacing w:line="420" w:lineRule="exact"/>
        <w:jc w:val="both"/>
        <w:rPr>
          <w:rFonts w:hint="eastAsia" w:ascii="楷体_GB2312" w:hAnsi="宋体" w:eastAsia="楷体_GB2312"/>
          <w:color w:val="auto"/>
          <w:w w:val="100"/>
          <w:sz w:val="36"/>
        </w:rPr>
      </w:pPr>
      <w:bookmarkStart w:id="0" w:name="_GoBack"/>
      <w:bookmarkEnd w:id="0"/>
    </w:p>
    <w:p w14:paraId="39842B56">
      <w:pPr>
        <w:spacing w:line="420" w:lineRule="exact"/>
        <w:jc w:val="center"/>
        <w:rPr>
          <w:rFonts w:ascii="楷体_GB2312" w:hAnsi="宋体" w:eastAsia="楷体_GB2312"/>
          <w:color w:val="auto"/>
          <w:w w:val="100"/>
          <w:sz w:val="36"/>
        </w:rPr>
      </w:pPr>
      <w:r>
        <w:rPr>
          <w:rFonts w:hint="eastAsia" w:ascii="楷体_GB2312" w:hAnsi="宋体" w:eastAsia="楷体_GB2312"/>
          <w:color w:val="auto"/>
          <w:w w:val="100"/>
          <w:sz w:val="36"/>
        </w:rPr>
        <w:t>填</w:t>
      </w:r>
      <w:r>
        <w:rPr>
          <w:rFonts w:ascii="楷体_GB2312" w:hAnsi="宋体" w:eastAsia="楷体_GB2312"/>
          <w:color w:val="auto"/>
          <w:w w:val="100"/>
          <w:sz w:val="36"/>
        </w:rPr>
        <w:t xml:space="preserve">  </w:t>
      </w:r>
      <w:r>
        <w:rPr>
          <w:rFonts w:hint="eastAsia" w:ascii="楷体_GB2312" w:hAnsi="宋体" w:eastAsia="楷体_GB2312"/>
          <w:color w:val="auto"/>
          <w:w w:val="100"/>
          <w:sz w:val="36"/>
        </w:rPr>
        <w:t>表</w:t>
      </w:r>
      <w:r>
        <w:rPr>
          <w:rFonts w:ascii="楷体_GB2312" w:hAnsi="宋体" w:eastAsia="楷体_GB2312"/>
          <w:color w:val="auto"/>
          <w:w w:val="100"/>
          <w:sz w:val="36"/>
        </w:rPr>
        <w:t xml:space="preserve">  </w:t>
      </w:r>
      <w:r>
        <w:rPr>
          <w:rFonts w:hint="eastAsia" w:ascii="楷体_GB2312" w:hAnsi="宋体" w:eastAsia="楷体_GB2312"/>
          <w:color w:val="auto"/>
          <w:w w:val="100"/>
          <w:sz w:val="36"/>
        </w:rPr>
        <w:t>说</w:t>
      </w:r>
      <w:r>
        <w:rPr>
          <w:rFonts w:ascii="楷体_GB2312" w:hAnsi="宋体" w:eastAsia="楷体_GB2312"/>
          <w:color w:val="auto"/>
          <w:w w:val="100"/>
          <w:sz w:val="36"/>
        </w:rPr>
        <w:t xml:space="preserve">  </w:t>
      </w:r>
      <w:r>
        <w:rPr>
          <w:rFonts w:hint="eastAsia" w:ascii="楷体_GB2312" w:hAnsi="宋体" w:eastAsia="楷体_GB2312"/>
          <w:color w:val="auto"/>
          <w:w w:val="100"/>
          <w:sz w:val="36"/>
        </w:rPr>
        <w:t>明</w:t>
      </w:r>
    </w:p>
    <w:p w14:paraId="093907D9">
      <w:pPr>
        <w:spacing w:line="420" w:lineRule="exact"/>
        <w:jc w:val="both"/>
        <w:rPr>
          <w:rFonts w:ascii="黑体" w:hAnsi="宋体" w:eastAsia="黑体"/>
          <w:color w:val="auto"/>
          <w:w w:val="100"/>
          <w:sz w:val="28"/>
        </w:rPr>
      </w:pPr>
    </w:p>
    <w:p w14:paraId="305DC78D">
      <w:pPr>
        <w:spacing w:line="420" w:lineRule="exact"/>
        <w:jc w:val="center"/>
        <w:rPr>
          <w:rFonts w:ascii="黑体" w:hAnsi="宋体" w:eastAsia="黑体"/>
          <w:color w:val="auto"/>
          <w:w w:val="100"/>
          <w:sz w:val="28"/>
        </w:rPr>
      </w:pPr>
      <w:r>
        <w:rPr>
          <w:rFonts w:hint="eastAsia" w:ascii="黑体" w:hAnsi="宋体" w:eastAsia="黑体"/>
          <w:color w:val="auto"/>
          <w:w w:val="100"/>
          <w:sz w:val="28"/>
        </w:rPr>
        <w:t>填</w:t>
      </w:r>
      <w:r>
        <w:rPr>
          <w:rFonts w:ascii="黑体" w:hAnsi="宋体" w:eastAsia="黑体"/>
          <w:color w:val="auto"/>
          <w:w w:val="100"/>
          <w:sz w:val="28"/>
        </w:rPr>
        <w:t xml:space="preserve">  </w:t>
      </w:r>
      <w:r>
        <w:rPr>
          <w:rFonts w:hint="eastAsia" w:ascii="黑体" w:hAnsi="宋体" w:eastAsia="黑体"/>
          <w:color w:val="auto"/>
          <w:w w:val="100"/>
          <w:sz w:val="28"/>
        </w:rPr>
        <w:t>写</w:t>
      </w:r>
      <w:r>
        <w:rPr>
          <w:rFonts w:ascii="黑体" w:hAnsi="宋体" w:eastAsia="黑体"/>
          <w:color w:val="auto"/>
          <w:w w:val="100"/>
          <w:sz w:val="28"/>
        </w:rPr>
        <w:t xml:space="preserve">  </w:t>
      </w:r>
      <w:r>
        <w:rPr>
          <w:rFonts w:hint="eastAsia" w:ascii="黑体" w:hAnsi="宋体" w:eastAsia="黑体"/>
          <w:color w:val="auto"/>
          <w:w w:val="100"/>
          <w:sz w:val="28"/>
        </w:rPr>
        <w:t>数</w:t>
      </w:r>
      <w:r>
        <w:rPr>
          <w:rFonts w:ascii="黑体" w:hAnsi="宋体" w:eastAsia="黑体"/>
          <w:color w:val="auto"/>
          <w:w w:val="100"/>
          <w:sz w:val="28"/>
        </w:rPr>
        <w:t xml:space="preserve">  </w:t>
      </w:r>
      <w:r>
        <w:rPr>
          <w:rFonts w:hint="eastAsia" w:ascii="黑体" w:hAnsi="宋体" w:eastAsia="黑体"/>
          <w:color w:val="auto"/>
          <w:w w:val="100"/>
          <w:sz w:val="28"/>
        </w:rPr>
        <w:t>据</w:t>
      </w:r>
      <w:r>
        <w:rPr>
          <w:rFonts w:ascii="黑体" w:hAnsi="宋体" w:eastAsia="黑体"/>
          <w:color w:val="auto"/>
          <w:w w:val="100"/>
          <w:sz w:val="28"/>
        </w:rPr>
        <w:t xml:space="preserve">  </w:t>
      </w:r>
      <w:r>
        <w:rPr>
          <w:rFonts w:hint="eastAsia" w:ascii="黑体" w:hAnsi="宋体" w:eastAsia="黑体"/>
          <w:color w:val="auto"/>
          <w:w w:val="100"/>
          <w:sz w:val="28"/>
        </w:rPr>
        <w:t>表</w:t>
      </w:r>
      <w:r>
        <w:rPr>
          <w:rFonts w:ascii="黑体" w:hAnsi="宋体" w:eastAsia="黑体"/>
          <w:color w:val="auto"/>
          <w:w w:val="100"/>
          <w:sz w:val="28"/>
        </w:rPr>
        <w:t xml:space="preserve">  </w:t>
      </w:r>
      <w:r>
        <w:rPr>
          <w:rFonts w:hint="eastAsia" w:ascii="黑体" w:hAnsi="宋体" w:eastAsia="黑体"/>
          <w:color w:val="auto"/>
          <w:w w:val="100"/>
          <w:sz w:val="28"/>
        </w:rPr>
        <w:t>注</w:t>
      </w:r>
      <w:r>
        <w:rPr>
          <w:rFonts w:ascii="黑体" w:hAnsi="宋体" w:eastAsia="黑体"/>
          <w:color w:val="auto"/>
          <w:w w:val="100"/>
          <w:sz w:val="28"/>
        </w:rPr>
        <w:t xml:space="preserve">  </w:t>
      </w:r>
      <w:r>
        <w:rPr>
          <w:rFonts w:hint="eastAsia" w:ascii="黑体" w:hAnsi="宋体" w:eastAsia="黑体"/>
          <w:color w:val="auto"/>
          <w:w w:val="100"/>
          <w:sz w:val="28"/>
        </w:rPr>
        <w:t>意</w:t>
      </w:r>
      <w:r>
        <w:rPr>
          <w:rFonts w:ascii="黑体" w:hAnsi="宋体" w:eastAsia="黑体"/>
          <w:color w:val="auto"/>
          <w:w w:val="100"/>
          <w:sz w:val="28"/>
        </w:rPr>
        <w:t xml:space="preserve">  </w:t>
      </w:r>
      <w:r>
        <w:rPr>
          <w:rFonts w:hint="eastAsia" w:ascii="黑体" w:hAnsi="宋体" w:eastAsia="黑体"/>
          <w:color w:val="auto"/>
          <w:w w:val="100"/>
          <w:sz w:val="28"/>
        </w:rPr>
        <w:t>事</w:t>
      </w:r>
      <w:r>
        <w:rPr>
          <w:rFonts w:ascii="黑体" w:hAnsi="宋体" w:eastAsia="黑体"/>
          <w:color w:val="auto"/>
          <w:w w:val="100"/>
          <w:sz w:val="28"/>
        </w:rPr>
        <w:t xml:space="preserve">  </w:t>
      </w:r>
      <w:r>
        <w:rPr>
          <w:rFonts w:hint="eastAsia" w:ascii="黑体" w:hAnsi="宋体" w:eastAsia="黑体"/>
          <w:color w:val="auto"/>
          <w:w w:val="100"/>
          <w:sz w:val="28"/>
        </w:rPr>
        <w:t>项</w:t>
      </w:r>
    </w:p>
    <w:p w14:paraId="74AB9D5B">
      <w:pPr>
        <w:jc w:val="center"/>
        <w:rPr>
          <w:rFonts w:ascii="黑体" w:hAnsi="宋体" w:eastAsia="黑体"/>
          <w:color w:val="auto"/>
          <w:w w:val="100"/>
        </w:rPr>
      </w:pPr>
    </w:p>
    <w:p w14:paraId="701431E2">
      <w:pPr>
        <w:jc w:val="center"/>
        <w:rPr>
          <w:rFonts w:hint="eastAsia" w:ascii="仿宋_GB2312" w:hAnsi="仿宋_GB2312" w:eastAsia="仿宋_GB2312" w:cs="仿宋_GB2312"/>
          <w:color w:val="auto"/>
          <w:w w:val="100"/>
          <w:sz w:val="24"/>
          <w:szCs w:val="24"/>
        </w:rPr>
      </w:pPr>
    </w:p>
    <w:p w14:paraId="7B23B663">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一、本表封面上方2个代码框申请人不填，其他栏目申请人必须逐项认真如实填写。各栏签章处必须由本人或相关管理部门签字、盖章，否则一律作无效处理本表数据。</w:t>
      </w:r>
    </w:p>
    <w:p w14:paraId="203523A2">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二、表中粗框内一律填写代码。</w:t>
      </w:r>
    </w:p>
    <w:p w14:paraId="61A26976">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三、有选择项的直接将所选项的代码填入前方粗框内。</w:t>
      </w:r>
    </w:p>
    <w:p w14:paraId="2D461E76">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四、部分栏目填写说明：</w:t>
      </w:r>
    </w:p>
    <w:p w14:paraId="2A7E00E4">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课题名称——应准确、简明反映研究内容，最多不超过40个汉字（包括标点符号）。</w:t>
      </w:r>
    </w:p>
    <w:p w14:paraId="11CD3295">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主 题 词——按研究内容设立。最多不超过3个主题词，词与词之间空一格。</w:t>
      </w:r>
    </w:p>
    <w:p w14:paraId="0B70AD06">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lang w:val="en-US" w:eastAsia="zh-CN"/>
        </w:rPr>
        <w:t>课题</w:t>
      </w:r>
      <w:r>
        <w:rPr>
          <w:rFonts w:hint="eastAsia" w:ascii="仿宋_GB2312" w:hAnsi="仿宋_GB2312" w:eastAsia="仿宋_GB2312" w:cs="仿宋_GB2312"/>
          <w:color w:val="auto"/>
          <w:w w:val="100"/>
          <w:sz w:val="24"/>
          <w:szCs w:val="24"/>
        </w:rPr>
        <w:t>类别——</w:t>
      </w:r>
      <w:r>
        <w:rPr>
          <w:rFonts w:hint="eastAsia" w:ascii="仿宋_GB2312" w:hAnsi="仿宋_GB2312" w:eastAsia="仿宋_GB2312" w:cs="仿宋_GB2312"/>
          <w:color w:val="auto"/>
          <w:w w:val="100"/>
          <w:sz w:val="24"/>
          <w:szCs w:val="24"/>
          <w:lang w:val="en-US" w:eastAsia="zh-CN"/>
        </w:rPr>
        <w:t>选填代码</w:t>
      </w:r>
      <w:r>
        <w:rPr>
          <w:rFonts w:hint="eastAsia" w:ascii="仿宋_GB2312" w:hAnsi="仿宋_GB2312" w:eastAsia="仿宋_GB2312" w:cs="仿宋_GB2312"/>
          <w:color w:val="auto"/>
          <w:w w:val="100"/>
          <w:sz w:val="24"/>
          <w:szCs w:val="24"/>
        </w:rPr>
        <w:t>，请注意申报人的条件。</w:t>
      </w:r>
    </w:p>
    <w:p w14:paraId="11AEB807">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单位——封皮项目负责人所在单位，填写公章名称。数据表工作单位填写全称至学院，如“石河子大学经济与管理学院”。</w:t>
      </w:r>
    </w:p>
    <w:p w14:paraId="0E96525D">
      <w:pPr>
        <w:spacing w:line="440" w:lineRule="exact"/>
        <w:ind w:firstLine="420"/>
        <w:rPr>
          <w:rFonts w:hint="eastAsia" w:ascii="仿宋_GB2312" w:hAnsi="仿宋_GB2312" w:eastAsia="仿宋_GB2312" w:cs="仿宋_GB2312"/>
          <w:color w:val="auto"/>
          <w:w w:val="100"/>
          <w:sz w:val="24"/>
          <w:szCs w:val="24"/>
          <w:highlight w:val="none"/>
        </w:rPr>
      </w:pPr>
      <w:r>
        <w:rPr>
          <w:rFonts w:hint="eastAsia" w:ascii="仿宋_GB2312" w:hAnsi="仿宋_GB2312" w:eastAsia="仿宋_GB2312" w:cs="仿宋_GB2312"/>
          <w:color w:val="auto"/>
          <w:w w:val="100"/>
          <w:sz w:val="24"/>
          <w:szCs w:val="24"/>
          <w:highlight w:val="none"/>
        </w:rPr>
        <w:t>通讯地址——应详细填写，不能以单位名称代替通讯地址。注意填写邮政编码。</w:t>
      </w:r>
    </w:p>
    <w:p w14:paraId="05E32C93">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主要参加者</w:t>
      </w:r>
      <w:r>
        <w:rPr>
          <w:rFonts w:hint="eastAsia" w:ascii="仿宋_GB2312" w:hAnsi="仿宋_GB2312" w:eastAsia="仿宋_GB2312" w:cs="仿宋_GB2312"/>
          <w:b/>
          <w:color w:val="auto"/>
          <w:w w:val="100"/>
          <w:sz w:val="24"/>
          <w:szCs w:val="24"/>
        </w:rPr>
        <w:t>——</w:t>
      </w:r>
      <w:r>
        <w:rPr>
          <w:rFonts w:hint="eastAsia" w:ascii="仿宋_GB2312" w:hAnsi="仿宋_GB2312" w:eastAsia="仿宋_GB2312" w:cs="仿宋_GB2312"/>
          <w:color w:val="auto"/>
          <w:w w:val="100"/>
          <w:sz w:val="24"/>
          <w:szCs w:val="24"/>
        </w:rPr>
        <w:t>真正参加本项目的研究工作，不含负责人，</w:t>
      </w:r>
      <w:r>
        <w:rPr>
          <w:rFonts w:hint="eastAsia" w:ascii="仿宋_GB2312" w:hAnsi="仿宋_GB2312" w:eastAsia="仿宋_GB2312" w:cs="仿宋_GB2312"/>
          <w:color w:val="auto"/>
          <w:w w:val="100"/>
          <w:sz w:val="24"/>
          <w:szCs w:val="24"/>
          <w:lang w:eastAsia="zh-CN"/>
        </w:rPr>
        <w:t>一般不超过</w:t>
      </w:r>
      <w:r>
        <w:rPr>
          <w:rFonts w:hint="eastAsia" w:ascii="仿宋_GB2312" w:hAnsi="仿宋_GB2312" w:eastAsia="仿宋_GB2312" w:cs="仿宋_GB2312"/>
          <w:color w:val="auto"/>
          <w:w w:val="100"/>
          <w:sz w:val="24"/>
          <w:szCs w:val="24"/>
          <w:lang w:val="en-US" w:eastAsia="zh-CN"/>
        </w:rPr>
        <w:t>10个</w:t>
      </w:r>
      <w:r>
        <w:rPr>
          <w:rFonts w:hint="eastAsia" w:ascii="仿宋_GB2312" w:hAnsi="仿宋_GB2312" w:eastAsia="仿宋_GB2312" w:cs="仿宋_GB2312"/>
          <w:color w:val="auto"/>
          <w:w w:val="100"/>
          <w:sz w:val="24"/>
          <w:szCs w:val="24"/>
        </w:rPr>
        <w:t>。</w:t>
      </w:r>
    </w:p>
    <w:p w14:paraId="388CD059">
      <w:pPr>
        <w:spacing w:line="440" w:lineRule="exact"/>
        <w:ind w:firstLine="420"/>
        <w:rPr>
          <w:rFonts w:hint="eastAsia" w:ascii="仿宋_GB2312" w:hAnsi="仿宋_GB2312" w:eastAsia="仿宋_GB2312" w:cs="仿宋_GB2312"/>
          <w:color w:val="auto"/>
          <w:w w:val="100"/>
          <w:sz w:val="24"/>
          <w:szCs w:val="24"/>
        </w:rPr>
      </w:pPr>
      <w:r>
        <w:rPr>
          <w:rFonts w:hint="eastAsia" w:ascii="仿宋_GB2312" w:hAnsi="仿宋_GB2312" w:eastAsia="仿宋_GB2312" w:cs="仿宋_GB2312"/>
          <w:color w:val="auto"/>
          <w:w w:val="100"/>
          <w:sz w:val="24"/>
          <w:szCs w:val="24"/>
        </w:rPr>
        <w:t>预期成果——指最终研究成果形式，可选报1项或2项。字数以中文千字为单位。</w:t>
      </w:r>
    </w:p>
    <w:p w14:paraId="0FBCAFAB">
      <w:pPr>
        <w:spacing w:line="440" w:lineRule="exact"/>
        <w:ind w:firstLine="420"/>
        <w:rPr>
          <w:rFonts w:eastAsia="黑体"/>
          <w:color w:val="auto"/>
          <w:w w:val="100"/>
          <w:sz w:val="32"/>
        </w:rPr>
      </w:pPr>
      <w:r>
        <w:rPr>
          <w:rFonts w:hint="eastAsia" w:ascii="仿宋_GB2312" w:hAnsi="仿宋_GB2312" w:eastAsia="仿宋_GB2312" w:cs="仿宋_GB2312"/>
          <w:color w:val="auto"/>
          <w:w w:val="100"/>
          <w:sz w:val="24"/>
          <w:szCs w:val="24"/>
          <w:lang w:val="en-US" w:eastAsia="zh-CN"/>
        </w:rPr>
        <w:t>五</w:t>
      </w:r>
      <w:r>
        <w:rPr>
          <w:rFonts w:hint="eastAsia" w:ascii="仿宋_GB2312" w:hAnsi="仿宋_GB2312" w:eastAsia="仿宋_GB2312" w:cs="仿宋_GB2312"/>
          <w:color w:val="auto"/>
          <w:w w:val="100"/>
          <w:sz w:val="24"/>
          <w:szCs w:val="24"/>
        </w:rPr>
        <w:t>、本表报送一式</w:t>
      </w:r>
      <w:r>
        <w:rPr>
          <w:rFonts w:hint="eastAsia" w:ascii="仿宋_GB2312" w:hAnsi="仿宋_GB2312" w:eastAsia="仿宋_GB2312" w:cs="仿宋_GB2312"/>
          <w:color w:val="auto"/>
          <w:w w:val="100"/>
          <w:sz w:val="24"/>
          <w:szCs w:val="24"/>
          <w:lang w:val="en-US" w:eastAsia="zh-CN"/>
        </w:rPr>
        <w:t>7</w:t>
      </w:r>
      <w:r>
        <w:rPr>
          <w:rFonts w:hint="eastAsia" w:ascii="仿宋_GB2312" w:hAnsi="仿宋_GB2312" w:eastAsia="仿宋_GB2312" w:cs="仿宋_GB2312"/>
          <w:color w:val="auto"/>
          <w:w w:val="100"/>
          <w:sz w:val="24"/>
          <w:szCs w:val="24"/>
        </w:rPr>
        <w:t>份。请用A3纸双面印制，中缝装订。装订不规范的申请书将不予受理。</w:t>
      </w:r>
    </w:p>
    <w:p w14:paraId="2987D5E1">
      <w:pPr>
        <w:spacing w:line="480" w:lineRule="auto"/>
        <w:rPr>
          <w:rFonts w:eastAsia="黑体"/>
          <w:color w:val="auto"/>
          <w:w w:val="100"/>
          <w:sz w:val="32"/>
        </w:rPr>
      </w:pPr>
    </w:p>
    <w:p w14:paraId="6414DA82">
      <w:pPr>
        <w:spacing w:line="480" w:lineRule="auto"/>
        <w:rPr>
          <w:rFonts w:eastAsia="黑体"/>
          <w:color w:val="auto"/>
          <w:w w:val="100"/>
          <w:sz w:val="32"/>
        </w:rPr>
      </w:pPr>
    </w:p>
    <w:p w14:paraId="0BE63F38">
      <w:pPr>
        <w:rPr>
          <w:rFonts w:eastAsia="黑体"/>
          <w:color w:val="auto"/>
          <w:w w:val="100"/>
          <w:sz w:val="32"/>
        </w:rPr>
      </w:pPr>
      <w:r>
        <w:rPr>
          <w:rFonts w:eastAsia="黑体"/>
          <w:color w:val="auto"/>
          <w:w w:val="100"/>
          <w:sz w:val="32"/>
        </w:rPr>
        <w:br w:type="page"/>
      </w:r>
    </w:p>
    <w:p w14:paraId="161F574A">
      <w:pPr>
        <w:spacing w:line="480" w:lineRule="auto"/>
        <w:rPr>
          <w:rFonts w:hint="eastAsia" w:eastAsia="黑体"/>
          <w:color w:val="auto"/>
          <w:w w:val="100"/>
          <w:sz w:val="32"/>
          <w:lang w:eastAsia="zh-CN"/>
        </w:rPr>
      </w:pPr>
      <w:r>
        <w:rPr>
          <w:rFonts w:hint="eastAsia" w:eastAsia="黑体"/>
          <w:color w:val="auto"/>
          <w:w w:val="100"/>
          <w:sz w:val="32"/>
        </w:rPr>
        <w:t>一、</w:t>
      </w:r>
      <w:r>
        <w:rPr>
          <w:rFonts w:hint="eastAsia" w:eastAsia="黑体"/>
          <w:color w:val="auto"/>
          <w:w w:val="100"/>
          <w:sz w:val="32"/>
          <w:lang w:val="en-US" w:eastAsia="zh-CN"/>
        </w:rPr>
        <w:t>基本信息</w:t>
      </w:r>
    </w:p>
    <w:tbl>
      <w:tblPr>
        <w:tblStyle w:val="7"/>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937"/>
        <w:gridCol w:w="664"/>
        <w:gridCol w:w="147"/>
        <w:gridCol w:w="573"/>
        <w:gridCol w:w="360"/>
        <w:gridCol w:w="328"/>
        <w:gridCol w:w="752"/>
        <w:gridCol w:w="646"/>
        <w:gridCol w:w="738"/>
        <w:gridCol w:w="956"/>
        <w:gridCol w:w="618"/>
        <w:gridCol w:w="102"/>
        <w:gridCol w:w="2349"/>
      </w:tblGrid>
      <w:tr w14:paraId="5BA6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415" w:type="dxa"/>
            <w:gridSpan w:val="2"/>
            <w:vAlign w:val="center"/>
          </w:tcPr>
          <w:p w14:paraId="627423EC">
            <w:pPr>
              <w:jc w:val="center"/>
              <w:rPr>
                <w:color w:val="auto"/>
                <w:w w:val="100"/>
              </w:rPr>
            </w:pPr>
            <w:r>
              <w:rPr>
                <w:rFonts w:hint="eastAsia"/>
                <w:color w:val="auto"/>
                <w:w w:val="100"/>
              </w:rPr>
              <w:t>课题名称</w:t>
            </w:r>
          </w:p>
        </w:tc>
        <w:tc>
          <w:tcPr>
            <w:tcW w:w="8233" w:type="dxa"/>
            <w:gridSpan w:val="12"/>
            <w:vAlign w:val="center"/>
          </w:tcPr>
          <w:p w14:paraId="5D75328A">
            <w:pPr>
              <w:rPr>
                <w:color w:val="auto"/>
                <w:w w:val="100"/>
              </w:rPr>
            </w:pPr>
          </w:p>
        </w:tc>
      </w:tr>
      <w:tr w14:paraId="573F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415" w:type="dxa"/>
            <w:gridSpan w:val="2"/>
            <w:vAlign w:val="center"/>
          </w:tcPr>
          <w:p w14:paraId="526E7DCA">
            <w:pPr>
              <w:jc w:val="center"/>
              <w:rPr>
                <w:color w:val="auto"/>
                <w:w w:val="100"/>
              </w:rPr>
            </w:pPr>
            <w:r>
              <w:rPr>
                <w:rFonts w:hint="eastAsia"/>
                <w:color w:val="auto"/>
                <w:w w:val="100"/>
              </w:rPr>
              <w:t>主题词</w:t>
            </w:r>
          </w:p>
        </w:tc>
        <w:tc>
          <w:tcPr>
            <w:tcW w:w="8233" w:type="dxa"/>
            <w:gridSpan w:val="12"/>
            <w:vAlign w:val="center"/>
          </w:tcPr>
          <w:p w14:paraId="09884D06">
            <w:pPr>
              <w:rPr>
                <w:color w:val="auto"/>
                <w:w w:val="100"/>
              </w:rPr>
            </w:pPr>
          </w:p>
        </w:tc>
      </w:tr>
      <w:tr w14:paraId="6029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415" w:type="dxa"/>
            <w:gridSpan w:val="2"/>
            <w:vAlign w:val="center"/>
          </w:tcPr>
          <w:p w14:paraId="77FADE7B">
            <w:pPr>
              <w:jc w:val="center"/>
              <w:rPr>
                <w:b/>
                <w:bCs/>
                <w:color w:val="auto"/>
                <w:w w:val="100"/>
              </w:rPr>
            </w:pPr>
            <w:r>
              <w:rPr>
                <w:rFonts w:hint="eastAsia"/>
                <w:b/>
                <w:bCs/>
                <w:color w:val="auto"/>
                <w:w w:val="100"/>
                <w:lang w:val="en-US" w:eastAsia="zh-CN"/>
              </w:rPr>
              <w:t>课题</w:t>
            </w:r>
            <w:r>
              <w:rPr>
                <w:rFonts w:hint="eastAsia"/>
                <w:b/>
                <w:bCs/>
                <w:color w:val="auto"/>
                <w:w w:val="100"/>
              </w:rPr>
              <w:t>类别</w:t>
            </w:r>
          </w:p>
        </w:tc>
        <w:tc>
          <w:tcPr>
            <w:tcW w:w="811" w:type="dxa"/>
            <w:gridSpan w:val="2"/>
            <w:vAlign w:val="center"/>
          </w:tcPr>
          <w:p w14:paraId="01EB86C6">
            <w:pPr>
              <w:rPr>
                <w:color w:val="auto"/>
                <w:w w:val="100"/>
              </w:rPr>
            </w:pPr>
          </w:p>
        </w:tc>
        <w:tc>
          <w:tcPr>
            <w:tcW w:w="7422" w:type="dxa"/>
            <w:gridSpan w:val="10"/>
            <w:vAlign w:val="center"/>
          </w:tcPr>
          <w:p w14:paraId="46651C8B">
            <w:pPr>
              <w:ind w:firstLine="422" w:firstLineChars="200"/>
              <w:rPr>
                <w:rFonts w:hint="default" w:eastAsia="宋体"/>
                <w:b/>
                <w:bCs w:val="0"/>
                <w:color w:val="auto"/>
                <w:w w:val="100"/>
                <w:lang w:val="en-US" w:eastAsia="zh-CN"/>
              </w:rPr>
            </w:pPr>
            <w:r>
              <w:rPr>
                <w:rFonts w:hint="eastAsia"/>
                <w:b/>
                <w:bCs w:val="0"/>
                <w:color w:val="auto"/>
                <w:w w:val="100"/>
              </w:rPr>
              <w:t>A.</w:t>
            </w:r>
            <w:r>
              <w:rPr>
                <w:rFonts w:hint="eastAsia"/>
                <w:b/>
                <w:bCs w:val="0"/>
                <w:color w:val="auto"/>
                <w:w w:val="100"/>
                <w:lang w:val="en-US" w:eastAsia="zh-CN"/>
              </w:rPr>
              <w:t xml:space="preserve"> </w:t>
            </w:r>
            <w:r>
              <w:rPr>
                <w:rFonts w:hint="eastAsia"/>
                <w:b/>
                <w:bCs w:val="0"/>
                <w:color w:val="auto"/>
                <w:w w:val="100"/>
              </w:rPr>
              <w:t>重点</w:t>
            </w:r>
            <w:r>
              <w:rPr>
                <w:rFonts w:hint="eastAsia"/>
                <w:b/>
                <w:bCs w:val="0"/>
                <w:color w:val="auto"/>
                <w:w w:val="100"/>
                <w:lang w:val="en-US" w:eastAsia="zh-CN"/>
              </w:rPr>
              <w:t>课题</w:t>
            </w:r>
            <w:r>
              <w:rPr>
                <w:rFonts w:hint="eastAsia"/>
                <w:b/>
                <w:bCs w:val="0"/>
                <w:color w:val="auto"/>
                <w:w w:val="100"/>
              </w:rPr>
              <w:t xml:space="preserve"> </w:t>
            </w:r>
            <w:r>
              <w:rPr>
                <w:rFonts w:hint="eastAsia"/>
                <w:b/>
                <w:bCs w:val="0"/>
                <w:color w:val="auto"/>
                <w:w w:val="100"/>
                <w:lang w:val="en-US" w:eastAsia="zh-CN"/>
              </w:rPr>
              <w:t xml:space="preserve">   </w:t>
            </w:r>
            <w:r>
              <w:rPr>
                <w:rFonts w:hint="eastAsia"/>
                <w:b/>
                <w:bCs w:val="0"/>
                <w:color w:val="auto"/>
                <w:w w:val="100"/>
              </w:rPr>
              <w:t xml:space="preserve">  B</w:t>
            </w:r>
            <w:r>
              <w:rPr>
                <w:b/>
                <w:bCs w:val="0"/>
                <w:color w:val="auto"/>
                <w:w w:val="100"/>
              </w:rPr>
              <w:t>.</w:t>
            </w:r>
            <w:r>
              <w:rPr>
                <w:rFonts w:hint="eastAsia"/>
                <w:b/>
                <w:bCs w:val="0"/>
                <w:color w:val="auto"/>
                <w:w w:val="100"/>
                <w:lang w:val="en-US" w:eastAsia="zh-CN"/>
              </w:rPr>
              <w:t xml:space="preserve"> </w:t>
            </w:r>
            <w:r>
              <w:rPr>
                <w:rFonts w:hint="eastAsia"/>
                <w:b/>
                <w:bCs w:val="0"/>
                <w:color w:val="auto"/>
                <w:w w:val="100"/>
              </w:rPr>
              <w:t>一般</w:t>
            </w:r>
            <w:r>
              <w:rPr>
                <w:rFonts w:hint="eastAsia"/>
                <w:b/>
                <w:bCs w:val="0"/>
                <w:color w:val="auto"/>
                <w:w w:val="100"/>
                <w:lang w:val="en-US" w:eastAsia="zh-CN"/>
              </w:rPr>
              <w:t>课题</w:t>
            </w:r>
            <w:r>
              <w:rPr>
                <w:rFonts w:hint="eastAsia"/>
                <w:b/>
                <w:bCs w:val="0"/>
                <w:color w:val="auto"/>
                <w:w w:val="100"/>
              </w:rPr>
              <w:t xml:space="preserve">   </w:t>
            </w:r>
            <w:r>
              <w:rPr>
                <w:rFonts w:hint="eastAsia"/>
                <w:b/>
                <w:bCs w:val="0"/>
                <w:color w:val="auto"/>
                <w:w w:val="100"/>
                <w:lang w:val="en-US" w:eastAsia="zh-CN"/>
              </w:rPr>
              <w:t xml:space="preserve">   </w:t>
            </w:r>
          </w:p>
        </w:tc>
      </w:tr>
      <w:tr w14:paraId="2589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415" w:type="dxa"/>
            <w:gridSpan w:val="2"/>
            <w:vAlign w:val="center"/>
          </w:tcPr>
          <w:p w14:paraId="79F7CC96">
            <w:pPr>
              <w:jc w:val="center"/>
              <w:rPr>
                <w:b/>
                <w:bCs/>
                <w:color w:val="auto"/>
                <w:w w:val="100"/>
              </w:rPr>
            </w:pPr>
            <w:r>
              <w:rPr>
                <w:rFonts w:hint="eastAsia"/>
                <w:b/>
                <w:bCs/>
                <w:color w:val="auto"/>
                <w:w w:val="100"/>
              </w:rPr>
              <w:t>研究类型</w:t>
            </w:r>
          </w:p>
        </w:tc>
        <w:tc>
          <w:tcPr>
            <w:tcW w:w="811" w:type="dxa"/>
            <w:gridSpan w:val="2"/>
            <w:vAlign w:val="center"/>
          </w:tcPr>
          <w:p w14:paraId="2E48A854">
            <w:pPr>
              <w:rPr>
                <w:color w:val="auto"/>
                <w:w w:val="100"/>
              </w:rPr>
            </w:pPr>
          </w:p>
        </w:tc>
        <w:tc>
          <w:tcPr>
            <w:tcW w:w="7422" w:type="dxa"/>
            <w:gridSpan w:val="10"/>
            <w:vAlign w:val="center"/>
          </w:tcPr>
          <w:p w14:paraId="64BDDB49">
            <w:pPr>
              <w:ind w:firstLine="422" w:firstLineChars="200"/>
              <w:rPr>
                <w:b/>
                <w:bCs w:val="0"/>
                <w:color w:val="auto"/>
                <w:w w:val="100"/>
              </w:rPr>
            </w:pPr>
            <w:r>
              <w:rPr>
                <w:rFonts w:hint="eastAsia"/>
                <w:b/>
                <w:bCs w:val="0"/>
                <w:color w:val="auto"/>
                <w:w w:val="100"/>
                <w:lang w:val="en-US" w:eastAsia="zh-CN"/>
              </w:rPr>
              <w:t>A. 应用研究      B. 理论研究      C. 综合研究</w:t>
            </w:r>
          </w:p>
        </w:tc>
      </w:tr>
      <w:tr w14:paraId="6400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1415" w:type="dxa"/>
            <w:gridSpan w:val="2"/>
            <w:vAlign w:val="center"/>
          </w:tcPr>
          <w:p w14:paraId="705B3606">
            <w:pPr>
              <w:jc w:val="center"/>
              <w:rPr>
                <w:color w:val="auto"/>
                <w:w w:val="100"/>
              </w:rPr>
            </w:pPr>
            <w:r>
              <w:rPr>
                <w:rFonts w:hint="eastAsia"/>
                <w:color w:val="auto"/>
                <w:w w:val="100"/>
              </w:rPr>
              <w:t>负</w:t>
            </w:r>
            <w:r>
              <w:rPr>
                <w:rFonts w:hint="eastAsia"/>
                <w:color w:val="auto"/>
                <w:w w:val="100"/>
                <w:lang w:val="en-US" w:eastAsia="zh-CN"/>
              </w:rPr>
              <w:t xml:space="preserve"> </w:t>
            </w:r>
            <w:r>
              <w:rPr>
                <w:rFonts w:hint="eastAsia"/>
                <w:color w:val="auto"/>
                <w:w w:val="100"/>
              </w:rPr>
              <w:t>责</w:t>
            </w:r>
            <w:r>
              <w:rPr>
                <w:rFonts w:hint="eastAsia"/>
                <w:color w:val="auto"/>
                <w:w w:val="100"/>
                <w:lang w:val="en-US" w:eastAsia="zh-CN"/>
              </w:rPr>
              <w:t xml:space="preserve"> </w:t>
            </w:r>
            <w:r>
              <w:rPr>
                <w:rFonts w:hint="eastAsia"/>
                <w:color w:val="auto"/>
                <w:w w:val="100"/>
              </w:rPr>
              <w:t>人</w:t>
            </w:r>
          </w:p>
        </w:tc>
        <w:tc>
          <w:tcPr>
            <w:tcW w:w="1384" w:type="dxa"/>
            <w:gridSpan w:val="3"/>
            <w:vAlign w:val="center"/>
          </w:tcPr>
          <w:p w14:paraId="527F7277">
            <w:pPr>
              <w:jc w:val="center"/>
              <w:rPr>
                <w:color w:val="auto"/>
                <w:w w:val="100"/>
              </w:rPr>
            </w:pPr>
          </w:p>
        </w:tc>
        <w:tc>
          <w:tcPr>
            <w:tcW w:w="688" w:type="dxa"/>
            <w:gridSpan w:val="2"/>
            <w:vAlign w:val="center"/>
          </w:tcPr>
          <w:p w14:paraId="473BA156">
            <w:pPr>
              <w:jc w:val="center"/>
              <w:rPr>
                <w:color w:val="auto"/>
                <w:w w:val="100"/>
              </w:rPr>
            </w:pPr>
            <w:r>
              <w:rPr>
                <w:rFonts w:hint="eastAsia"/>
                <w:color w:val="auto"/>
                <w:w w:val="100"/>
              </w:rPr>
              <w:t>性别</w:t>
            </w:r>
          </w:p>
        </w:tc>
        <w:tc>
          <w:tcPr>
            <w:tcW w:w="752" w:type="dxa"/>
            <w:vAlign w:val="center"/>
          </w:tcPr>
          <w:p w14:paraId="7C6928D4">
            <w:pPr>
              <w:jc w:val="center"/>
              <w:rPr>
                <w:color w:val="auto"/>
                <w:w w:val="100"/>
              </w:rPr>
            </w:pPr>
          </w:p>
        </w:tc>
        <w:tc>
          <w:tcPr>
            <w:tcW w:w="646" w:type="dxa"/>
            <w:vAlign w:val="center"/>
          </w:tcPr>
          <w:p w14:paraId="77999310">
            <w:pPr>
              <w:jc w:val="center"/>
              <w:rPr>
                <w:color w:val="auto"/>
                <w:w w:val="100"/>
              </w:rPr>
            </w:pPr>
            <w:r>
              <w:rPr>
                <w:rFonts w:hint="eastAsia"/>
                <w:color w:val="auto"/>
                <w:w w:val="100"/>
              </w:rPr>
              <w:t>民族</w:t>
            </w:r>
          </w:p>
        </w:tc>
        <w:tc>
          <w:tcPr>
            <w:tcW w:w="738" w:type="dxa"/>
            <w:vAlign w:val="center"/>
          </w:tcPr>
          <w:p w14:paraId="35DA21D7">
            <w:pPr>
              <w:jc w:val="center"/>
              <w:rPr>
                <w:color w:val="auto"/>
                <w:w w:val="100"/>
              </w:rPr>
            </w:pPr>
          </w:p>
        </w:tc>
        <w:tc>
          <w:tcPr>
            <w:tcW w:w="1574" w:type="dxa"/>
            <w:gridSpan w:val="2"/>
            <w:vAlign w:val="center"/>
          </w:tcPr>
          <w:p w14:paraId="2960F8DC">
            <w:pPr>
              <w:jc w:val="center"/>
              <w:rPr>
                <w:color w:val="auto"/>
                <w:w w:val="100"/>
              </w:rPr>
            </w:pPr>
            <w:r>
              <w:rPr>
                <w:rFonts w:hint="eastAsia"/>
                <w:color w:val="auto"/>
                <w:w w:val="100"/>
              </w:rPr>
              <w:t>出生日期</w:t>
            </w:r>
          </w:p>
        </w:tc>
        <w:tc>
          <w:tcPr>
            <w:tcW w:w="2451" w:type="dxa"/>
            <w:gridSpan w:val="2"/>
            <w:vAlign w:val="center"/>
          </w:tcPr>
          <w:p w14:paraId="2BEDE4BE">
            <w:pPr>
              <w:ind w:firstLine="630" w:firstLineChars="300"/>
              <w:jc w:val="center"/>
              <w:rPr>
                <w:color w:val="auto"/>
                <w:w w:val="100"/>
              </w:rPr>
            </w:pPr>
            <w:r>
              <w:rPr>
                <w:rFonts w:hint="eastAsia"/>
                <w:color w:val="auto"/>
                <w:w w:val="100"/>
              </w:rPr>
              <w:t>年</w:t>
            </w:r>
            <w:r>
              <w:rPr>
                <w:color w:val="auto"/>
                <w:w w:val="100"/>
              </w:rPr>
              <w:t xml:space="preserve">   </w:t>
            </w:r>
            <w:r>
              <w:rPr>
                <w:rFonts w:hint="eastAsia"/>
                <w:color w:val="auto"/>
                <w:w w:val="100"/>
              </w:rPr>
              <w:t>月</w:t>
            </w:r>
            <w:r>
              <w:rPr>
                <w:color w:val="auto"/>
                <w:w w:val="100"/>
              </w:rPr>
              <w:t xml:space="preserve">   </w:t>
            </w:r>
            <w:r>
              <w:rPr>
                <w:rFonts w:hint="eastAsia"/>
                <w:color w:val="auto"/>
                <w:w w:val="100"/>
              </w:rPr>
              <w:t>日</w:t>
            </w:r>
          </w:p>
        </w:tc>
      </w:tr>
      <w:tr w14:paraId="78E2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415" w:type="dxa"/>
            <w:gridSpan w:val="2"/>
            <w:vAlign w:val="center"/>
          </w:tcPr>
          <w:p w14:paraId="0B4E7C5D">
            <w:pPr>
              <w:jc w:val="center"/>
              <w:rPr>
                <w:color w:val="auto"/>
                <w:w w:val="100"/>
              </w:rPr>
            </w:pPr>
            <w:r>
              <w:rPr>
                <w:rFonts w:hint="eastAsia"/>
                <w:color w:val="auto"/>
                <w:w w:val="100"/>
              </w:rPr>
              <w:t>行政职务</w:t>
            </w:r>
          </w:p>
        </w:tc>
        <w:tc>
          <w:tcPr>
            <w:tcW w:w="1384" w:type="dxa"/>
            <w:gridSpan w:val="3"/>
            <w:vAlign w:val="center"/>
          </w:tcPr>
          <w:p w14:paraId="11FB8392">
            <w:pPr>
              <w:jc w:val="center"/>
              <w:rPr>
                <w:color w:val="auto"/>
                <w:w w:val="100"/>
              </w:rPr>
            </w:pPr>
          </w:p>
        </w:tc>
        <w:tc>
          <w:tcPr>
            <w:tcW w:w="1440" w:type="dxa"/>
            <w:gridSpan w:val="3"/>
            <w:vAlign w:val="center"/>
          </w:tcPr>
          <w:p w14:paraId="0AF8ADAB">
            <w:pPr>
              <w:jc w:val="center"/>
              <w:rPr>
                <w:rFonts w:hint="eastAsia" w:eastAsia="宋体"/>
                <w:color w:val="auto"/>
                <w:w w:val="100"/>
                <w:lang w:eastAsia="zh-CN"/>
              </w:rPr>
            </w:pPr>
            <w:r>
              <w:rPr>
                <w:rFonts w:hint="eastAsia"/>
                <w:color w:val="auto"/>
                <w:w w:val="100"/>
              </w:rPr>
              <w:t>专业</w:t>
            </w:r>
            <w:r>
              <w:rPr>
                <w:rFonts w:hint="eastAsia"/>
                <w:color w:val="auto"/>
                <w:w w:val="100"/>
                <w:lang w:val="en-US" w:eastAsia="zh-CN"/>
              </w:rPr>
              <w:t>职称</w:t>
            </w:r>
          </w:p>
        </w:tc>
        <w:tc>
          <w:tcPr>
            <w:tcW w:w="1384" w:type="dxa"/>
            <w:gridSpan w:val="2"/>
            <w:vAlign w:val="center"/>
          </w:tcPr>
          <w:p w14:paraId="53E6DD91">
            <w:pPr>
              <w:jc w:val="center"/>
              <w:rPr>
                <w:color w:val="auto"/>
                <w:w w:val="100"/>
              </w:rPr>
            </w:pPr>
          </w:p>
        </w:tc>
        <w:tc>
          <w:tcPr>
            <w:tcW w:w="1574" w:type="dxa"/>
            <w:gridSpan w:val="2"/>
            <w:vAlign w:val="center"/>
          </w:tcPr>
          <w:p w14:paraId="3C504C52">
            <w:pPr>
              <w:jc w:val="center"/>
              <w:rPr>
                <w:color w:val="auto"/>
                <w:w w:val="100"/>
              </w:rPr>
            </w:pPr>
            <w:r>
              <w:rPr>
                <w:rFonts w:hint="eastAsia"/>
                <w:color w:val="auto"/>
                <w:w w:val="100"/>
              </w:rPr>
              <w:t>研究专长</w:t>
            </w:r>
          </w:p>
        </w:tc>
        <w:tc>
          <w:tcPr>
            <w:tcW w:w="2451" w:type="dxa"/>
            <w:gridSpan w:val="2"/>
            <w:vAlign w:val="center"/>
          </w:tcPr>
          <w:p w14:paraId="2D41A2FF">
            <w:pPr>
              <w:jc w:val="center"/>
              <w:rPr>
                <w:color w:val="auto"/>
                <w:w w:val="100"/>
              </w:rPr>
            </w:pPr>
          </w:p>
        </w:tc>
      </w:tr>
      <w:tr w14:paraId="78CD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415" w:type="dxa"/>
            <w:gridSpan w:val="2"/>
            <w:vAlign w:val="center"/>
          </w:tcPr>
          <w:p w14:paraId="27A26354">
            <w:pPr>
              <w:jc w:val="center"/>
              <w:rPr>
                <w:color w:val="auto"/>
                <w:w w:val="100"/>
              </w:rPr>
            </w:pPr>
            <w:r>
              <w:rPr>
                <w:rFonts w:hint="eastAsia"/>
                <w:color w:val="auto"/>
                <w:w w:val="100"/>
              </w:rPr>
              <w:t>最后学历</w:t>
            </w:r>
          </w:p>
        </w:tc>
        <w:tc>
          <w:tcPr>
            <w:tcW w:w="1384" w:type="dxa"/>
            <w:gridSpan w:val="3"/>
            <w:vAlign w:val="center"/>
          </w:tcPr>
          <w:p w14:paraId="739ED1DA">
            <w:pPr>
              <w:jc w:val="center"/>
              <w:rPr>
                <w:color w:val="auto"/>
                <w:w w:val="100"/>
              </w:rPr>
            </w:pPr>
          </w:p>
        </w:tc>
        <w:tc>
          <w:tcPr>
            <w:tcW w:w="1440" w:type="dxa"/>
            <w:gridSpan w:val="3"/>
            <w:vAlign w:val="center"/>
          </w:tcPr>
          <w:p w14:paraId="42F913C6">
            <w:pPr>
              <w:jc w:val="center"/>
              <w:rPr>
                <w:color w:val="auto"/>
                <w:w w:val="100"/>
              </w:rPr>
            </w:pPr>
            <w:r>
              <w:rPr>
                <w:rFonts w:hint="eastAsia"/>
                <w:color w:val="auto"/>
                <w:w w:val="100"/>
              </w:rPr>
              <w:t>最后学位</w:t>
            </w:r>
          </w:p>
        </w:tc>
        <w:tc>
          <w:tcPr>
            <w:tcW w:w="1384" w:type="dxa"/>
            <w:gridSpan w:val="2"/>
            <w:vAlign w:val="center"/>
          </w:tcPr>
          <w:p w14:paraId="01C6530B">
            <w:pPr>
              <w:jc w:val="center"/>
              <w:rPr>
                <w:color w:val="auto"/>
                <w:w w:val="100"/>
              </w:rPr>
            </w:pPr>
          </w:p>
        </w:tc>
        <w:tc>
          <w:tcPr>
            <w:tcW w:w="1574" w:type="dxa"/>
            <w:gridSpan w:val="2"/>
            <w:vAlign w:val="center"/>
          </w:tcPr>
          <w:p w14:paraId="08F08C31">
            <w:pPr>
              <w:jc w:val="center"/>
              <w:rPr>
                <w:rFonts w:hint="eastAsia"/>
                <w:color w:val="auto"/>
                <w:w w:val="100"/>
                <w:lang w:val="en-US" w:eastAsia="zh-CN"/>
              </w:rPr>
            </w:pPr>
            <w:r>
              <w:rPr>
                <w:rFonts w:hint="eastAsia"/>
                <w:color w:val="auto"/>
                <w:w w:val="100"/>
                <w:lang w:val="en-US" w:eastAsia="zh-CN"/>
              </w:rPr>
              <w:t>从事</w:t>
            </w:r>
          </w:p>
          <w:p w14:paraId="2EBE897D">
            <w:pPr>
              <w:jc w:val="center"/>
              <w:rPr>
                <w:rFonts w:hint="default" w:eastAsia="宋体"/>
                <w:color w:val="auto"/>
                <w:w w:val="100"/>
                <w:lang w:val="en-US" w:eastAsia="zh-CN"/>
              </w:rPr>
            </w:pPr>
            <w:r>
              <w:rPr>
                <w:rFonts w:hint="eastAsia"/>
                <w:color w:val="auto"/>
                <w:w w:val="100"/>
                <w:lang w:val="en-US" w:eastAsia="zh-CN"/>
              </w:rPr>
              <w:t>工作年限</w:t>
            </w:r>
          </w:p>
        </w:tc>
        <w:tc>
          <w:tcPr>
            <w:tcW w:w="2451" w:type="dxa"/>
            <w:gridSpan w:val="2"/>
            <w:vAlign w:val="center"/>
          </w:tcPr>
          <w:p w14:paraId="581415C5">
            <w:pPr>
              <w:jc w:val="center"/>
              <w:rPr>
                <w:color w:val="auto"/>
                <w:w w:val="100"/>
              </w:rPr>
            </w:pPr>
          </w:p>
        </w:tc>
      </w:tr>
      <w:tr w14:paraId="2AA1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415" w:type="dxa"/>
            <w:gridSpan w:val="2"/>
            <w:vAlign w:val="center"/>
          </w:tcPr>
          <w:p w14:paraId="1B1807BD">
            <w:pPr>
              <w:jc w:val="center"/>
              <w:rPr>
                <w:color w:val="auto"/>
                <w:w w:val="100"/>
              </w:rPr>
            </w:pPr>
            <w:r>
              <w:rPr>
                <w:rFonts w:hint="eastAsia"/>
                <w:color w:val="auto"/>
                <w:w w:val="100"/>
              </w:rPr>
              <w:t>工作单位</w:t>
            </w:r>
          </w:p>
        </w:tc>
        <w:tc>
          <w:tcPr>
            <w:tcW w:w="2824" w:type="dxa"/>
            <w:gridSpan w:val="6"/>
            <w:vAlign w:val="center"/>
          </w:tcPr>
          <w:p w14:paraId="5C657C5D">
            <w:pPr>
              <w:jc w:val="center"/>
              <w:rPr>
                <w:color w:val="auto"/>
                <w:w w:val="100"/>
              </w:rPr>
            </w:pPr>
          </w:p>
        </w:tc>
        <w:tc>
          <w:tcPr>
            <w:tcW w:w="1384" w:type="dxa"/>
            <w:gridSpan w:val="2"/>
            <w:vAlign w:val="center"/>
          </w:tcPr>
          <w:p w14:paraId="1FD0102C">
            <w:pPr>
              <w:jc w:val="center"/>
              <w:rPr>
                <w:color w:val="auto"/>
                <w:w w:val="100"/>
              </w:rPr>
            </w:pPr>
            <w:r>
              <w:rPr>
                <w:rFonts w:hint="eastAsia"/>
                <w:color w:val="auto"/>
                <w:w w:val="100"/>
              </w:rPr>
              <w:t>身份证号码</w:t>
            </w:r>
          </w:p>
        </w:tc>
        <w:tc>
          <w:tcPr>
            <w:tcW w:w="4025" w:type="dxa"/>
            <w:gridSpan w:val="4"/>
            <w:vAlign w:val="center"/>
          </w:tcPr>
          <w:p w14:paraId="51F57432">
            <w:pPr>
              <w:jc w:val="center"/>
              <w:rPr>
                <w:color w:val="auto"/>
                <w:w w:val="100"/>
              </w:rPr>
            </w:pPr>
          </w:p>
        </w:tc>
      </w:tr>
      <w:tr w14:paraId="2B46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1415" w:type="dxa"/>
            <w:gridSpan w:val="2"/>
            <w:vAlign w:val="center"/>
          </w:tcPr>
          <w:p w14:paraId="2E76C7C0">
            <w:pPr>
              <w:jc w:val="center"/>
              <w:rPr>
                <w:color w:val="auto"/>
                <w:w w:val="100"/>
              </w:rPr>
            </w:pPr>
            <w:r>
              <w:rPr>
                <w:rFonts w:hint="eastAsia"/>
                <w:color w:val="auto"/>
                <w:w w:val="100"/>
              </w:rPr>
              <w:t>通讯地址</w:t>
            </w:r>
          </w:p>
        </w:tc>
        <w:tc>
          <w:tcPr>
            <w:tcW w:w="2824" w:type="dxa"/>
            <w:gridSpan w:val="6"/>
            <w:vAlign w:val="center"/>
          </w:tcPr>
          <w:p w14:paraId="6B6E8310">
            <w:pPr>
              <w:ind w:right="420"/>
              <w:jc w:val="center"/>
              <w:rPr>
                <w:color w:val="auto"/>
                <w:w w:val="100"/>
              </w:rPr>
            </w:pPr>
          </w:p>
        </w:tc>
        <w:tc>
          <w:tcPr>
            <w:tcW w:w="1384" w:type="dxa"/>
            <w:gridSpan w:val="2"/>
            <w:vAlign w:val="center"/>
          </w:tcPr>
          <w:p w14:paraId="62980C99">
            <w:pPr>
              <w:jc w:val="center"/>
              <w:rPr>
                <w:color w:val="auto"/>
                <w:w w:val="100"/>
              </w:rPr>
            </w:pPr>
            <w:r>
              <w:rPr>
                <w:rFonts w:hint="eastAsia"/>
                <w:color w:val="auto"/>
                <w:w w:val="100"/>
              </w:rPr>
              <w:t>邮政编码</w:t>
            </w:r>
          </w:p>
        </w:tc>
        <w:tc>
          <w:tcPr>
            <w:tcW w:w="4025" w:type="dxa"/>
            <w:gridSpan w:val="4"/>
            <w:vAlign w:val="center"/>
          </w:tcPr>
          <w:p w14:paraId="7DE5C49E">
            <w:pPr>
              <w:jc w:val="center"/>
              <w:rPr>
                <w:color w:val="auto"/>
                <w:w w:val="100"/>
              </w:rPr>
            </w:pPr>
          </w:p>
        </w:tc>
      </w:tr>
      <w:tr w14:paraId="6246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1415" w:type="dxa"/>
            <w:gridSpan w:val="2"/>
            <w:vAlign w:val="center"/>
          </w:tcPr>
          <w:p w14:paraId="45E83DAB">
            <w:pPr>
              <w:jc w:val="center"/>
              <w:rPr>
                <w:color w:val="auto"/>
                <w:w w:val="100"/>
              </w:rPr>
            </w:pPr>
            <w:r>
              <w:rPr>
                <w:rFonts w:hint="eastAsia"/>
                <w:color w:val="auto"/>
                <w:w w:val="100"/>
              </w:rPr>
              <w:t>联系电话</w:t>
            </w:r>
          </w:p>
        </w:tc>
        <w:tc>
          <w:tcPr>
            <w:tcW w:w="2824" w:type="dxa"/>
            <w:gridSpan w:val="6"/>
            <w:vAlign w:val="center"/>
          </w:tcPr>
          <w:p w14:paraId="4AF0B28D">
            <w:pPr>
              <w:jc w:val="center"/>
              <w:rPr>
                <w:color w:val="auto"/>
                <w:w w:val="100"/>
              </w:rPr>
            </w:pPr>
          </w:p>
        </w:tc>
        <w:tc>
          <w:tcPr>
            <w:tcW w:w="1384" w:type="dxa"/>
            <w:gridSpan w:val="2"/>
            <w:vAlign w:val="center"/>
          </w:tcPr>
          <w:p w14:paraId="1D7C80EB">
            <w:pPr>
              <w:jc w:val="center"/>
              <w:rPr>
                <w:color w:val="auto"/>
                <w:w w:val="100"/>
              </w:rPr>
            </w:pPr>
            <w:r>
              <w:rPr>
                <w:rFonts w:hint="eastAsia"/>
                <w:color w:val="auto"/>
                <w:w w:val="100"/>
              </w:rPr>
              <w:t>电子邮箱</w:t>
            </w:r>
          </w:p>
        </w:tc>
        <w:tc>
          <w:tcPr>
            <w:tcW w:w="4025" w:type="dxa"/>
            <w:gridSpan w:val="4"/>
            <w:vAlign w:val="center"/>
          </w:tcPr>
          <w:p w14:paraId="5BB3E9B7">
            <w:pPr>
              <w:jc w:val="center"/>
              <w:rPr>
                <w:color w:val="auto"/>
                <w:w w:val="100"/>
              </w:rPr>
            </w:pPr>
          </w:p>
        </w:tc>
      </w:tr>
      <w:tr w14:paraId="5ACC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1415" w:type="dxa"/>
            <w:gridSpan w:val="2"/>
            <w:vAlign w:val="center"/>
          </w:tcPr>
          <w:p w14:paraId="629B4066">
            <w:pPr>
              <w:jc w:val="center"/>
              <w:rPr>
                <w:rFonts w:hint="eastAsia" w:eastAsiaTheme="minorEastAsia"/>
                <w:color w:val="auto"/>
                <w:w w:val="100"/>
                <w:lang w:val="en-US" w:eastAsia="zh-CN"/>
              </w:rPr>
            </w:pPr>
            <w:r>
              <w:rPr>
                <w:rFonts w:hint="eastAsia"/>
                <w:color w:val="auto"/>
                <w:w w:val="100"/>
                <w:lang w:val="en-US" w:eastAsia="zh-CN"/>
              </w:rPr>
              <w:t>可能</w:t>
            </w:r>
            <w:r>
              <w:rPr>
                <w:rFonts w:hint="eastAsia"/>
                <w:color w:val="auto"/>
                <w:w w:val="100"/>
              </w:rPr>
              <w:t>采纳成果的主要部门或单位</w:t>
            </w:r>
          </w:p>
        </w:tc>
        <w:tc>
          <w:tcPr>
            <w:tcW w:w="8233" w:type="dxa"/>
            <w:gridSpan w:val="12"/>
            <w:vAlign w:val="center"/>
          </w:tcPr>
          <w:p w14:paraId="78EAA203">
            <w:pPr>
              <w:jc w:val="center"/>
              <w:rPr>
                <w:color w:val="auto"/>
                <w:w w:val="100"/>
              </w:rPr>
            </w:pPr>
          </w:p>
        </w:tc>
      </w:tr>
      <w:tr w14:paraId="4B6F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478" w:type="dxa"/>
            <w:vMerge w:val="restart"/>
            <w:vAlign w:val="center"/>
          </w:tcPr>
          <w:p w14:paraId="684F967D">
            <w:pPr>
              <w:rPr>
                <w:color w:val="auto"/>
                <w:w w:val="100"/>
              </w:rPr>
            </w:pPr>
            <w:r>
              <w:rPr>
                <w:rFonts w:hint="eastAsia"/>
                <w:color w:val="auto"/>
                <w:w w:val="100"/>
              </w:rPr>
              <w:t>主</w:t>
            </w:r>
          </w:p>
          <w:p w14:paraId="735F44AF">
            <w:pPr>
              <w:rPr>
                <w:color w:val="auto"/>
                <w:w w:val="100"/>
              </w:rPr>
            </w:pPr>
          </w:p>
          <w:p w14:paraId="1DCB75FA">
            <w:pPr>
              <w:rPr>
                <w:color w:val="auto"/>
                <w:w w:val="100"/>
              </w:rPr>
            </w:pPr>
            <w:r>
              <w:rPr>
                <w:rFonts w:hint="eastAsia"/>
                <w:color w:val="auto"/>
                <w:w w:val="100"/>
              </w:rPr>
              <w:t>要</w:t>
            </w:r>
          </w:p>
          <w:p w14:paraId="20F3ED55">
            <w:pPr>
              <w:rPr>
                <w:color w:val="auto"/>
                <w:w w:val="100"/>
              </w:rPr>
            </w:pPr>
          </w:p>
          <w:p w14:paraId="7819BD25">
            <w:pPr>
              <w:rPr>
                <w:color w:val="auto"/>
                <w:w w:val="100"/>
              </w:rPr>
            </w:pPr>
            <w:r>
              <w:rPr>
                <w:rFonts w:hint="eastAsia"/>
                <w:color w:val="auto"/>
                <w:w w:val="100"/>
              </w:rPr>
              <w:t>参</w:t>
            </w:r>
          </w:p>
          <w:p w14:paraId="0B050774">
            <w:pPr>
              <w:rPr>
                <w:color w:val="auto"/>
                <w:w w:val="100"/>
              </w:rPr>
            </w:pPr>
          </w:p>
          <w:p w14:paraId="347D0CDA">
            <w:pPr>
              <w:rPr>
                <w:color w:val="auto"/>
                <w:w w:val="100"/>
              </w:rPr>
            </w:pPr>
            <w:r>
              <w:rPr>
                <w:rFonts w:hint="eastAsia"/>
                <w:color w:val="auto"/>
                <w:w w:val="100"/>
              </w:rPr>
              <w:t>加</w:t>
            </w:r>
          </w:p>
          <w:p w14:paraId="1E0C8F14">
            <w:pPr>
              <w:rPr>
                <w:color w:val="auto"/>
                <w:w w:val="100"/>
              </w:rPr>
            </w:pPr>
          </w:p>
          <w:p w14:paraId="67D4D6DE">
            <w:pPr>
              <w:rPr>
                <w:color w:val="auto"/>
                <w:w w:val="100"/>
              </w:rPr>
            </w:pPr>
            <w:r>
              <w:rPr>
                <w:rFonts w:hint="eastAsia"/>
                <w:color w:val="auto"/>
                <w:w w:val="100"/>
              </w:rPr>
              <w:t>者</w:t>
            </w:r>
          </w:p>
        </w:tc>
        <w:tc>
          <w:tcPr>
            <w:tcW w:w="937" w:type="dxa"/>
            <w:vAlign w:val="center"/>
          </w:tcPr>
          <w:p w14:paraId="34A96DB7">
            <w:pPr>
              <w:jc w:val="center"/>
              <w:rPr>
                <w:color w:val="auto"/>
                <w:w w:val="100"/>
              </w:rPr>
            </w:pPr>
            <w:r>
              <w:rPr>
                <w:rFonts w:hint="eastAsia"/>
                <w:color w:val="auto"/>
                <w:w w:val="100"/>
              </w:rPr>
              <w:t>姓名</w:t>
            </w:r>
          </w:p>
        </w:tc>
        <w:tc>
          <w:tcPr>
            <w:tcW w:w="664" w:type="dxa"/>
            <w:vAlign w:val="center"/>
          </w:tcPr>
          <w:p w14:paraId="4E9F4109">
            <w:pPr>
              <w:jc w:val="center"/>
              <w:rPr>
                <w:color w:val="auto"/>
                <w:w w:val="100"/>
              </w:rPr>
            </w:pPr>
            <w:r>
              <w:rPr>
                <w:rFonts w:hint="eastAsia"/>
                <w:color w:val="auto"/>
                <w:w w:val="100"/>
              </w:rPr>
              <w:t>性别</w:t>
            </w:r>
          </w:p>
        </w:tc>
        <w:tc>
          <w:tcPr>
            <w:tcW w:w="1080" w:type="dxa"/>
            <w:gridSpan w:val="3"/>
            <w:vAlign w:val="center"/>
          </w:tcPr>
          <w:p w14:paraId="6D45E8FC">
            <w:pPr>
              <w:jc w:val="center"/>
              <w:rPr>
                <w:color w:val="auto"/>
                <w:w w:val="100"/>
              </w:rPr>
            </w:pPr>
            <w:r>
              <w:rPr>
                <w:rFonts w:hint="eastAsia"/>
                <w:color w:val="auto"/>
                <w:w w:val="100"/>
              </w:rPr>
              <w:t>出生年月</w:t>
            </w:r>
          </w:p>
        </w:tc>
        <w:tc>
          <w:tcPr>
            <w:tcW w:w="1080" w:type="dxa"/>
            <w:gridSpan w:val="2"/>
            <w:vAlign w:val="center"/>
          </w:tcPr>
          <w:p w14:paraId="45DD014C">
            <w:pPr>
              <w:jc w:val="center"/>
              <w:rPr>
                <w:color w:val="auto"/>
                <w:w w:val="100"/>
              </w:rPr>
            </w:pPr>
            <w:r>
              <w:rPr>
                <w:rFonts w:hint="eastAsia"/>
                <w:color w:val="auto"/>
                <w:w w:val="100"/>
              </w:rPr>
              <w:t>专业职务</w:t>
            </w:r>
          </w:p>
        </w:tc>
        <w:tc>
          <w:tcPr>
            <w:tcW w:w="1384" w:type="dxa"/>
            <w:gridSpan w:val="2"/>
            <w:vAlign w:val="center"/>
          </w:tcPr>
          <w:p w14:paraId="6370B9DF">
            <w:pPr>
              <w:jc w:val="center"/>
              <w:rPr>
                <w:color w:val="auto"/>
                <w:w w:val="100"/>
              </w:rPr>
            </w:pPr>
            <w:r>
              <w:rPr>
                <w:rFonts w:hint="eastAsia"/>
                <w:color w:val="auto"/>
                <w:w w:val="100"/>
              </w:rPr>
              <w:t>研究专长</w:t>
            </w:r>
          </w:p>
        </w:tc>
        <w:tc>
          <w:tcPr>
            <w:tcW w:w="956" w:type="dxa"/>
            <w:vAlign w:val="center"/>
          </w:tcPr>
          <w:p w14:paraId="34CD119C">
            <w:pPr>
              <w:jc w:val="center"/>
              <w:rPr>
                <w:color w:val="auto"/>
                <w:w w:val="100"/>
              </w:rPr>
            </w:pPr>
            <w:r>
              <w:rPr>
                <w:rFonts w:hint="eastAsia"/>
                <w:color w:val="auto"/>
                <w:w w:val="100"/>
              </w:rPr>
              <w:t>学历</w:t>
            </w:r>
          </w:p>
        </w:tc>
        <w:tc>
          <w:tcPr>
            <w:tcW w:w="720" w:type="dxa"/>
            <w:gridSpan w:val="2"/>
            <w:vAlign w:val="center"/>
          </w:tcPr>
          <w:p w14:paraId="3CAD475D">
            <w:pPr>
              <w:jc w:val="center"/>
              <w:rPr>
                <w:color w:val="auto"/>
                <w:w w:val="100"/>
              </w:rPr>
            </w:pPr>
            <w:r>
              <w:rPr>
                <w:rFonts w:hint="eastAsia"/>
                <w:color w:val="auto"/>
                <w:w w:val="100"/>
              </w:rPr>
              <w:t>学位</w:t>
            </w:r>
          </w:p>
        </w:tc>
        <w:tc>
          <w:tcPr>
            <w:tcW w:w="2349" w:type="dxa"/>
            <w:vAlign w:val="center"/>
          </w:tcPr>
          <w:p w14:paraId="3C2ECD24">
            <w:pPr>
              <w:jc w:val="center"/>
              <w:rPr>
                <w:color w:val="auto"/>
                <w:w w:val="100"/>
              </w:rPr>
            </w:pPr>
            <w:r>
              <w:rPr>
                <w:rFonts w:hint="eastAsia"/>
                <w:color w:val="auto"/>
                <w:w w:val="100"/>
              </w:rPr>
              <w:t>工作单位</w:t>
            </w:r>
          </w:p>
        </w:tc>
      </w:tr>
      <w:tr w14:paraId="55C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8" w:type="dxa"/>
            <w:vMerge w:val="continue"/>
            <w:vAlign w:val="center"/>
          </w:tcPr>
          <w:p w14:paraId="47ACF1F5">
            <w:pPr>
              <w:rPr>
                <w:color w:val="auto"/>
                <w:w w:val="100"/>
              </w:rPr>
            </w:pPr>
          </w:p>
        </w:tc>
        <w:tc>
          <w:tcPr>
            <w:tcW w:w="937" w:type="dxa"/>
            <w:vAlign w:val="center"/>
          </w:tcPr>
          <w:p w14:paraId="60AC061C">
            <w:pPr>
              <w:rPr>
                <w:color w:val="auto"/>
                <w:w w:val="100"/>
              </w:rPr>
            </w:pPr>
          </w:p>
        </w:tc>
        <w:tc>
          <w:tcPr>
            <w:tcW w:w="664" w:type="dxa"/>
            <w:vAlign w:val="center"/>
          </w:tcPr>
          <w:p w14:paraId="71B9EF7D">
            <w:pPr>
              <w:rPr>
                <w:color w:val="auto"/>
                <w:w w:val="100"/>
              </w:rPr>
            </w:pPr>
          </w:p>
        </w:tc>
        <w:tc>
          <w:tcPr>
            <w:tcW w:w="1080" w:type="dxa"/>
            <w:gridSpan w:val="3"/>
            <w:vAlign w:val="center"/>
          </w:tcPr>
          <w:p w14:paraId="4086470C">
            <w:pPr>
              <w:rPr>
                <w:color w:val="auto"/>
                <w:w w:val="100"/>
              </w:rPr>
            </w:pPr>
          </w:p>
        </w:tc>
        <w:tc>
          <w:tcPr>
            <w:tcW w:w="1080" w:type="dxa"/>
            <w:gridSpan w:val="2"/>
            <w:vAlign w:val="center"/>
          </w:tcPr>
          <w:p w14:paraId="34964B8D">
            <w:pPr>
              <w:rPr>
                <w:color w:val="auto"/>
                <w:w w:val="100"/>
              </w:rPr>
            </w:pPr>
          </w:p>
        </w:tc>
        <w:tc>
          <w:tcPr>
            <w:tcW w:w="1384" w:type="dxa"/>
            <w:gridSpan w:val="2"/>
            <w:vAlign w:val="center"/>
          </w:tcPr>
          <w:p w14:paraId="65CDA330">
            <w:pPr>
              <w:rPr>
                <w:color w:val="auto"/>
                <w:w w:val="100"/>
              </w:rPr>
            </w:pPr>
          </w:p>
        </w:tc>
        <w:tc>
          <w:tcPr>
            <w:tcW w:w="956" w:type="dxa"/>
            <w:vAlign w:val="center"/>
          </w:tcPr>
          <w:p w14:paraId="7BC14677">
            <w:pPr>
              <w:rPr>
                <w:color w:val="auto"/>
                <w:w w:val="100"/>
              </w:rPr>
            </w:pPr>
          </w:p>
        </w:tc>
        <w:tc>
          <w:tcPr>
            <w:tcW w:w="720" w:type="dxa"/>
            <w:gridSpan w:val="2"/>
            <w:vAlign w:val="center"/>
          </w:tcPr>
          <w:p w14:paraId="17C15683">
            <w:pPr>
              <w:rPr>
                <w:color w:val="auto"/>
                <w:w w:val="100"/>
              </w:rPr>
            </w:pPr>
          </w:p>
        </w:tc>
        <w:tc>
          <w:tcPr>
            <w:tcW w:w="2349" w:type="dxa"/>
            <w:vAlign w:val="center"/>
          </w:tcPr>
          <w:p w14:paraId="13FED08D">
            <w:pPr>
              <w:rPr>
                <w:color w:val="auto"/>
                <w:w w:val="100"/>
              </w:rPr>
            </w:pPr>
          </w:p>
        </w:tc>
      </w:tr>
      <w:tr w14:paraId="065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8" w:type="dxa"/>
            <w:vMerge w:val="continue"/>
            <w:vAlign w:val="center"/>
          </w:tcPr>
          <w:p w14:paraId="175B2A40">
            <w:pPr>
              <w:rPr>
                <w:color w:val="auto"/>
                <w:w w:val="100"/>
              </w:rPr>
            </w:pPr>
          </w:p>
        </w:tc>
        <w:tc>
          <w:tcPr>
            <w:tcW w:w="937" w:type="dxa"/>
            <w:vAlign w:val="center"/>
          </w:tcPr>
          <w:p w14:paraId="0B11FE5E">
            <w:pPr>
              <w:rPr>
                <w:color w:val="auto"/>
                <w:w w:val="100"/>
              </w:rPr>
            </w:pPr>
          </w:p>
        </w:tc>
        <w:tc>
          <w:tcPr>
            <w:tcW w:w="664" w:type="dxa"/>
            <w:vAlign w:val="center"/>
          </w:tcPr>
          <w:p w14:paraId="37367D9B">
            <w:pPr>
              <w:rPr>
                <w:color w:val="auto"/>
                <w:w w:val="100"/>
              </w:rPr>
            </w:pPr>
          </w:p>
        </w:tc>
        <w:tc>
          <w:tcPr>
            <w:tcW w:w="1080" w:type="dxa"/>
            <w:gridSpan w:val="3"/>
            <w:vAlign w:val="center"/>
          </w:tcPr>
          <w:p w14:paraId="14B28D7E">
            <w:pPr>
              <w:rPr>
                <w:color w:val="auto"/>
                <w:w w:val="100"/>
              </w:rPr>
            </w:pPr>
          </w:p>
        </w:tc>
        <w:tc>
          <w:tcPr>
            <w:tcW w:w="1080" w:type="dxa"/>
            <w:gridSpan w:val="2"/>
            <w:vAlign w:val="center"/>
          </w:tcPr>
          <w:p w14:paraId="2520F144">
            <w:pPr>
              <w:rPr>
                <w:color w:val="auto"/>
                <w:w w:val="100"/>
              </w:rPr>
            </w:pPr>
          </w:p>
        </w:tc>
        <w:tc>
          <w:tcPr>
            <w:tcW w:w="1384" w:type="dxa"/>
            <w:gridSpan w:val="2"/>
            <w:vAlign w:val="center"/>
          </w:tcPr>
          <w:p w14:paraId="22047CB2">
            <w:pPr>
              <w:rPr>
                <w:color w:val="auto"/>
                <w:w w:val="100"/>
              </w:rPr>
            </w:pPr>
          </w:p>
        </w:tc>
        <w:tc>
          <w:tcPr>
            <w:tcW w:w="956" w:type="dxa"/>
            <w:vAlign w:val="center"/>
          </w:tcPr>
          <w:p w14:paraId="3C296666">
            <w:pPr>
              <w:rPr>
                <w:color w:val="auto"/>
                <w:w w:val="100"/>
              </w:rPr>
            </w:pPr>
          </w:p>
        </w:tc>
        <w:tc>
          <w:tcPr>
            <w:tcW w:w="720" w:type="dxa"/>
            <w:gridSpan w:val="2"/>
            <w:vAlign w:val="center"/>
          </w:tcPr>
          <w:p w14:paraId="57C01C8D">
            <w:pPr>
              <w:rPr>
                <w:color w:val="auto"/>
                <w:w w:val="100"/>
              </w:rPr>
            </w:pPr>
          </w:p>
        </w:tc>
        <w:tc>
          <w:tcPr>
            <w:tcW w:w="2349" w:type="dxa"/>
            <w:vAlign w:val="center"/>
          </w:tcPr>
          <w:p w14:paraId="4B7A3BDB">
            <w:pPr>
              <w:rPr>
                <w:color w:val="auto"/>
                <w:w w:val="100"/>
              </w:rPr>
            </w:pPr>
          </w:p>
        </w:tc>
      </w:tr>
      <w:tr w14:paraId="4928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8" w:type="dxa"/>
            <w:vMerge w:val="continue"/>
            <w:vAlign w:val="center"/>
          </w:tcPr>
          <w:p w14:paraId="6519AFBD">
            <w:pPr>
              <w:rPr>
                <w:color w:val="auto"/>
                <w:w w:val="100"/>
              </w:rPr>
            </w:pPr>
          </w:p>
        </w:tc>
        <w:tc>
          <w:tcPr>
            <w:tcW w:w="937" w:type="dxa"/>
            <w:vAlign w:val="center"/>
          </w:tcPr>
          <w:p w14:paraId="716E8108">
            <w:pPr>
              <w:rPr>
                <w:color w:val="auto"/>
                <w:w w:val="100"/>
              </w:rPr>
            </w:pPr>
          </w:p>
        </w:tc>
        <w:tc>
          <w:tcPr>
            <w:tcW w:w="664" w:type="dxa"/>
            <w:vAlign w:val="center"/>
          </w:tcPr>
          <w:p w14:paraId="4C4A7B8F">
            <w:pPr>
              <w:rPr>
                <w:color w:val="auto"/>
                <w:w w:val="100"/>
              </w:rPr>
            </w:pPr>
          </w:p>
        </w:tc>
        <w:tc>
          <w:tcPr>
            <w:tcW w:w="1080" w:type="dxa"/>
            <w:gridSpan w:val="3"/>
            <w:vAlign w:val="center"/>
          </w:tcPr>
          <w:p w14:paraId="41A18184">
            <w:pPr>
              <w:rPr>
                <w:color w:val="auto"/>
                <w:w w:val="100"/>
              </w:rPr>
            </w:pPr>
          </w:p>
        </w:tc>
        <w:tc>
          <w:tcPr>
            <w:tcW w:w="1080" w:type="dxa"/>
            <w:gridSpan w:val="2"/>
            <w:vAlign w:val="center"/>
          </w:tcPr>
          <w:p w14:paraId="4DF6E9BA">
            <w:pPr>
              <w:rPr>
                <w:color w:val="auto"/>
                <w:w w:val="100"/>
              </w:rPr>
            </w:pPr>
          </w:p>
        </w:tc>
        <w:tc>
          <w:tcPr>
            <w:tcW w:w="1384" w:type="dxa"/>
            <w:gridSpan w:val="2"/>
            <w:vAlign w:val="center"/>
          </w:tcPr>
          <w:p w14:paraId="7BEB8D26">
            <w:pPr>
              <w:rPr>
                <w:color w:val="auto"/>
                <w:w w:val="100"/>
              </w:rPr>
            </w:pPr>
          </w:p>
        </w:tc>
        <w:tc>
          <w:tcPr>
            <w:tcW w:w="956" w:type="dxa"/>
            <w:vAlign w:val="center"/>
          </w:tcPr>
          <w:p w14:paraId="76140C73">
            <w:pPr>
              <w:rPr>
                <w:color w:val="auto"/>
                <w:w w:val="100"/>
              </w:rPr>
            </w:pPr>
          </w:p>
        </w:tc>
        <w:tc>
          <w:tcPr>
            <w:tcW w:w="720" w:type="dxa"/>
            <w:gridSpan w:val="2"/>
            <w:vAlign w:val="center"/>
          </w:tcPr>
          <w:p w14:paraId="697B3FC9">
            <w:pPr>
              <w:rPr>
                <w:color w:val="auto"/>
                <w:w w:val="100"/>
              </w:rPr>
            </w:pPr>
          </w:p>
        </w:tc>
        <w:tc>
          <w:tcPr>
            <w:tcW w:w="2349" w:type="dxa"/>
            <w:vAlign w:val="center"/>
          </w:tcPr>
          <w:p w14:paraId="7CC5BAB1">
            <w:pPr>
              <w:rPr>
                <w:color w:val="auto"/>
                <w:w w:val="100"/>
              </w:rPr>
            </w:pPr>
          </w:p>
        </w:tc>
      </w:tr>
      <w:tr w14:paraId="16E4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8" w:type="dxa"/>
            <w:vMerge w:val="continue"/>
            <w:vAlign w:val="center"/>
          </w:tcPr>
          <w:p w14:paraId="5E39BF2D">
            <w:pPr>
              <w:rPr>
                <w:color w:val="auto"/>
                <w:w w:val="100"/>
              </w:rPr>
            </w:pPr>
          </w:p>
        </w:tc>
        <w:tc>
          <w:tcPr>
            <w:tcW w:w="937" w:type="dxa"/>
            <w:vAlign w:val="center"/>
          </w:tcPr>
          <w:p w14:paraId="456244E6">
            <w:pPr>
              <w:rPr>
                <w:color w:val="auto"/>
                <w:w w:val="100"/>
              </w:rPr>
            </w:pPr>
          </w:p>
        </w:tc>
        <w:tc>
          <w:tcPr>
            <w:tcW w:w="664" w:type="dxa"/>
            <w:vAlign w:val="center"/>
          </w:tcPr>
          <w:p w14:paraId="4016FD16">
            <w:pPr>
              <w:rPr>
                <w:color w:val="auto"/>
                <w:w w:val="100"/>
              </w:rPr>
            </w:pPr>
          </w:p>
        </w:tc>
        <w:tc>
          <w:tcPr>
            <w:tcW w:w="1080" w:type="dxa"/>
            <w:gridSpan w:val="3"/>
            <w:vAlign w:val="center"/>
          </w:tcPr>
          <w:p w14:paraId="7781DA38">
            <w:pPr>
              <w:rPr>
                <w:color w:val="auto"/>
                <w:w w:val="100"/>
              </w:rPr>
            </w:pPr>
          </w:p>
        </w:tc>
        <w:tc>
          <w:tcPr>
            <w:tcW w:w="1080" w:type="dxa"/>
            <w:gridSpan w:val="2"/>
            <w:vAlign w:val="center"/>
          </w:tcPr>
          <w:p w14:paraId="282C2391">
            <w:pPr>
              <w:rPr>
                <w:color w:val="auto"/>
                <w:w w:val="100"/>
              </w:rPr>
            </w:pPr>
          </w:p>
        </w:tc>
        <w:tc>
          <w:tcPr>
            <w:tcW w:w="1384" w:type="dxa"/>
            <w:gridSpan w:val="2"/>
            <w:vAlign w:val="center"/>
          </w:tcPr>
          <w:p w14:paraId="76998AC7">
            <w:pPr>
              <w:rPr>
                <w:color w:val="auto"/>
                <w:w w:val="100"/>
              </w:rPr>
            </w:pPr>
          </w:p>
        </w:tc>
        <w:tc>
          <w:tcPr>
            <w:tcW w:w="956" w:type="dxa"/>
            <w:vAlign w:val="center"/>
          </w:tcPr>
          <w:p w14:paraId="068DFD02">
            <w:pPr>
              <w:rPr>
                <w:color w:val="auto"/>
                <w:w w:val="100"/>
              </w:rPr>
            </w:pPr>
          </w:p>
        </w:tc>
        <w:tc>
          <w:tcPr>
            <w:tcW w:w="720" w:type="dxa"/>
            <w:gridSpan w:val="2"/>
            <w:vAlign w:val="center"/>
          </w:tcPr>
          <w:p w14:paraId="45F4A13B">
            <w:pPr>
              <w:rPr>
                <w:color w:val="auto"/>
                <w:w w:val="100"/>
              </w:rPr>
            </w:pPr>
          </w:p>
        </w:tc>
        <w:tc>
          <w:tcPr>
            <w:tcW w:w="2349" w:type="dxa"/>
            <w:vAlign w:val="center"/>
          </w:tcPr>
          <w:p w14:paraId="343503E5">
            <w:pPr>
              <w:rPr>
                <w:color w:val="auto"/>
                <w:w w:val="100"/>
              </w:rPr>
            </w:pPr>
          </w:p>
        </w:tc>
      </w:tr>
      <w:tr w14:paraId="427C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78" w:type="dxa"/>
            <w:vMerge w:val="continue"/>
            <w:vAlign w:val="center"/>
          </w:tcPr>
          <w:p w14:paraId="5D3D6E75">
            <w:pPr>
              <w:rPr>
                <w:color w:val="auto"/>
                <w:w w:val="100"/>
              </w:rPr>
            </w:pPr>
          </w:p>
        </w:tc>
        <w:tc>
          <w:tcPr>
            <w:tcW w:w="937" w:type="dxa"/>
            <w:vAlign w:val="center"/>
          </w:tcPr>
          <w:p w14:paraId="1DB1C5FB">
            <w:pPr>
              <w:rPr>
                <w:color w:val="auto"/>
                <w:w w:val="100"/>
              </w:rPr>
            </w:pPr>
          </w:p>
        </w:tc>
        <w:tc>
          <w:tcPr>
            <w:tcW w:w="664" w:type="dxa"/>
            <w:vAlign w:val="center"/>
          </w:tcPr>
          <w:p w14:paraId="7C93C5B8">
            <w:pPr>
              <w:rPr>
                <w:color w:val="auto"/>
                <w:w w:val="100"/>
              </w:rPr>
            </w:pPr>
          </w:p>
        </w:tc>
        <w:tc>
          <w:tcPr>
            <w:tcW w:w="1080" w:type="dxa"/>
            <w:gridSpan w:val="3"/>
            <w:vAlign w:val="center"/>
          </w:tcPr>
          <w:p w14:paraId="19CB5FF3">
            <w:pPr>
              <w:rPr>
                <w:color w:val="auto"/>
                <w:w w:val="100"/>
              </w:rPr>
            </w:pPr>
          </w:p>
        </w:tc>
        <w:tc>
          <w:tcPr>
            <w:tcW w:w="1080" w:type="dxa"/>
            <w:gridSpan w:val="2"/>
            <w:vAlign w:val="center"/>
          </w:tcPr>
          <w:p w14:paraId="40727E0C">
            <w:pPr>
              <w:rPr>
                <w:color w:val="auto"/>
                <w:w w:val="100"/>
              </w:rPr>
            </w:pPr>
          </w:p>
        </w:tc>
        <w:tc>
          <w:tcPr>
            <w:tcW w:w="1384" w:type="dxa"/>
            <w:gridSpan w:val="2"/>
            <w:vAlign w:val="center"/>
          </w:tcPr>
          <w:p w14:paraId="17018FC4">
            <w:pPr>
              <w:rPr>
                <w:color w:val="auto"/>
                <w:w w:val="100"/>
              </w:rPr>
            </w:pPr>
          </w:p>
        </w:tc>
        <w:tc>
          <w:tcPr>
            <w:tcW w:w="956" w:type="dxa"/>
            <w:vAlign w:val="center"/>
          </w:tcPr>
          <w:p w14:paraId="5C8F9EC5">
            <w:pPr>
              <w:rPr>
                <w:color w:val="auto"/>
                <w:w w:val="100"/>
              </w:rPr>
            </w:pPr>
          </w:p>
        </w:tc>
        <w:tc>
          <w:tcPr>
            <w:tcW w:w="720" w:type="dxa"/>
            <w:gridSpan w:val="2"/>
            <w:vAlign w:val="center"/>
          </w:tcPr>
          <w:p w14:paraId="5693AD16">
            <w:pPr>
              <w:rPr>
                <w:color w:val="auto"/>
                <w:w w:val="100"/>
              </w:rPr>
            </w:pPr>
          </w:p>
        </w:tc>
        <w:tc>
          <w:tcPr>
            <w:tcW w:w="2349" w:type="dxa"/>
            <w:vAlign w:val="center"/>
          </w:tcPr>
          <w:p w14:paraId="1F8C4AF5">
            <w:pPr>
              <w:rPr>
                <w:color w:val="auto"/>
                <w:w w:val="100"/>
              </w:rPr>
            </w:pPr>
          </w:p>
        </w:tc>
      </w:tr>
      <w:tr w14:paraId="0924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trPr>
        <w:tc>
          <w:tcPr>
            <w:tcW w:w="1415" w:type="dxa"/>
            <w:gridSpan w:val="2"/>
            <w:vAlign w:val="center"/>
          </w:tcPr>
          <w:p w14:paraId="2C84157D">
            <w:pPr>
              <w:rPr>
                <w:b/>
                <w:bCs/>
                <w:color w:val="auto"/>
                <w:spacing w:val="-6"/>
                <w:w w:val="100"/>
              </w:rPr>
            </w:pPr>
            <w:r>
              <w:rPr>
                <w:rFonts w:hint="eastAsia"/>
                <w:b/>
                <w:bCs/>
                <w:color w:val="auto"/>
                <w:spacing w:val="-6"/>
                <w:w w:val="100"/>
              </w:rPr>
              <w:t>预期成果</w:t>
            </w:r>
          </w:p>
        </w:tc>
        <w:tc>
          <w:tcPr>
            <w:tcW w:w="664" w:type="dxa"/>
            <w:vAlign w:val="center"/>
          </w:tcPr>
          <w:p w14:paraId="44756521">
            <w:pPr>
              <w:rPr>
                <w:b/>
                <w:bCs/>
                <w:color w:val="auto"/>
                <w:spacing w:val="-10"/>
                <w:w w:val="100"/>
              </w:rPr>
            </w:pPr>
          </w:p>
        </w:tc>
        <w:tc>
          <w:tcPr>
            <w:tcW w:w="4500" w:type="dxa"/>
            <w:gridSpan w:val="8"/>
            <w:vAlign w:val="center"/>
          </w:tcPr>
          <w:p w14:paraId="4814C3E6">
            <w:pPr>
              <w:rPr>
                <w:rFonts w:hint="default"/>
                <w:b/>
                <w:bCs/>
                <w:color w:val="auto"/>
                <w:spacing w:val="-4"/>
                <w:w w:val="100"/>
                <w:lang w:val="en-US" w:eastAsia="zh-CN"/>
              </w:rPr>
            </w:pPr>
            <w:r>
              <w:rPr>
                <w:b/>
                <w:bCs/>
                <w:color w:val="auto"/>
                <w:spacing w:val="-4"/>
                <w:w w:val="100"/>
              </w:rPr>
              <w:t>A.</w:t>
            </w:r>
            <w:r>
              <w:rPr>
                <w:rFonts w:hint="eastAsia"/>
                <w:b/>
                <w:bCs/>
                <w:color w:val="auto"/>
                <w:spacing w:val="-4"/>
                <w:w w:val="100"/>
              </w:rPr>
              <w:t>专著</w:t>
            </w:r>
            <w:r>
              <w:rPr>
                <w:rFonts w:hint="eastAsia"/>
                <w:b/>
                <w:bCs/>
                <w:color w:val="auto"/>
                <w:spacing w:val="-4"/>
                <w:w w:val="100"/>
                <w:lang w:val="en-US" w:eastAsia="zh-CN"/>
              </w:rPr>
              <w:t xml:space="preserve">  </w:t>
            </w:r>
            <w:r>
              <w:rPr>
                <w:b/>
                <w:bCs/>
                <w:color w:val="auto"/>
                <w:spacing w:val="-4"/>
                <w:w w:val="100"/>
              </w:rPr>
              <w:t>B.</w:t>
            </w:r>
            <w:r>
              <w:rPr>
                <w:rFonts w:hint="eastAsia"/>
                <w:b/>
                <w:bCs/>
                <w:color w:val="auto"/>
                <w:spacing w:val="-4"/>
                <w:w w:val="100"/>
              </w:rPr>
              <w:t>论文</w:t>
            </w:r>
            <w:r>
              <w:rPr>
                <w:rFonts w:hint="eastAsia"/>
                <w:b/>
                <w:bCs/>
                <w:color w:val="auto"/>
                <w:spacing w:val="-4"/>
                <w:w w:val="100"/>
                <w:lang w:val="en-US" w:eastAsia="zh-CN"/>
              </w:rPr>
              <w:t xml:space="preserve">  </w:t>
            </w:r>
            <w:r>
              <w:rPr>
                <w:b/>
                <w:bCs/>
                <w:color w:val="auto"/>
                <w:spacing w:val="-4"/>
                <w:w w:val="100"/>
              </w:rPr>
              <w:t>C.</w:t>
            </w:r>
            <w:r>
              <w:rPr>
                <w:rFonts w:hint="eastAsia"/>
                <w:b/>
                <w:bCs/>
                <w:color w:val="auto"/>
                <w:spacing w:val="-4"/>
                <w:w w:val="100"/>
              </w:rPr>
              <w:t>研究报告</w:t>
            </w:r>
            <w:r>
              <w:rPr>
                <w:rFonts w:hint="eastAsia"/>
                <w:b/>
                <w:bCs/>
                <w:color w:val="auto"/>
                <w:spacing w:val="-4"/>
                <w:w w:val="100"/>
                <w:lang w:val="en-US" w:eastAsia="zh-CN"/>
              </w:rPr>
              <w:t xml:space="preserve">  </w:t>
            </w:r>
            <w:r>
              <w:rPr>
                <w:b/>
                <w:bCs/>
                <w:color w:val="auto"/>
                <w:spacing w:val="-4"/>
                <w:w w:val="100"/>
              </w:rPr>
              <w:t>D.</w:t>
            </w:r>
            <w:r>
              <w:rPr>
                <w:rFonts w:hint="eastAsia"/>
                <w:b/>
                <w:bCs/>
                <w:color w:val="auto"/>
                <w:spacing w:val="-4"/>
                <w:w w:val="100"/>
                <w:lang w:val="en-US" w:eastAsia="zh-CN"/>
              </w:rPr>
              <w:t>决策咨询专报</w:t>
            </w:r>
          </w:p>
          <w:p w14:paraId="1F4C74FB">
            <w:pPr>
              <w:rPr>
                <w:b/>
                <w:bCs/>
                <w:color w:val="auto"/>
                <w:spacing w:val="-4"/>
                <w:w w:val="100"/>
              </w:rPr>
            </w:pPr>
            <w:r>
              <w:rPr>
                <w:b/>
                <w:bCs/>
                <w:color w:val="auto"/>
                <w:spacing w:val="-4"/>
                <w:w w:val="100"/>
              </w:rPr>
              <w:t>E.</w:t>
            </w:r>
            <w:r>
              <w:rPr>
                <w:rFonts w:hint="eastAsia"/>
                <w:b/>
                <w:bCs/>
                <w:color w:val="auto"/>
                <w:spacing w:val="-4"/>
                <w:w w:val="100"/>
                <w:lang w:val="en-US" w:eastAsia="zh-CN"/>
              </w:rPr>
              <w:t xml:space="preserve">理论媒体文章  </w:t>
            </w:r>
            <w:r>
              <w:rPr>
                <w:b/>
                <w:bCs/>
                <w:color w:val="auto"/>
                <w:spacing w:val="-4"/>
                <w:w w:val="100"/>
              </w:rPr>
              <w:t>F.</w:t>
            </w:r>
            <w:r>
              <w:rPr>
                <w:rFonts w:hint="eastAsia"/>
                <w:b/>
                <w:bCs/>
                <w:color w:val="auto"/>
                <w:spacing w:val="-4"/>
                <w:w w:val="100"/>
              </w:rPr>
              <w:t>其它</w:t>
            </w:r>
            <w:r>
              <w:rPr>
                <w:b/>
                <w:bCs/>
                <w:color w:val="auto"/>
                <w:spacing w:val="-4"/>
                <w:w w:val="100"/>
              </w:rPr>
              <w:t xml:space="preserve"> </w:t>
            </w:r>
          </w:p>
        </w:tc>
        <w:tc>
          <w:tcPr>
            <w:tcW w:w="3069" w:type="dxa"/>
            <w:gridSpan w:val="3"/>
            <w:vAlign w:val="center"/>
          </w:tcPr>
          <w:p w14:paraId="0F0E1156">
            <w:pPr>
              <w:rPr>
                <w:color w:val="auto"/>
                <w:spacing w:val="-2"/>
                <w:w w:val="100"/>
              </w:rPr>
            </w:pPr>
            <w:r>
              <w:rPr>
                <w:rFonts w:hint="eastAsia"/>
                <w:color w:val="auto"/>
                <w:w w:val="100"/>
              </w:rPr>
              <w:t>字数</w:t>
            </w:r>
            <w:r>
              <w:rPr>
                <w:rFonts w:hint="eastAsia"/>
                <w:color w:val="auto"/>
                <w:spacing w:val="-2"/>
                <w:w w:val="100"/>
              </w:rPr>
              <w:t>（单位：</w:t>
            </w:r>
            <w:r>
              <w:rPr>
                <w:rFonts w:hint="eastAsia"/>
                <w:color w:val="auto"/>
                <w:spacing w:val="-2"/>
                <w:w w:val="100"/>
                <w:lang w:val="en-US" w:eastAsia="zh-CN"/>
              </w:rPr>
              <w:t xml:space="preserve">       </w:t>
            </w:r>
            <w:r>
              <w:rPr>
                <w:rFonts w:hint="eastAsia"/>
                <w:color w:val="auto"/>
                <w:spacing w:val="-2"/>
                <w:w w:val="100"/>
              </w:rPr>
              <w:t>千字）</w:t>
            </w:r>
          </w:p>
        </w:tc>
      </w:tr>
    </w:tbl>
    <w:p w14:paraId="760E4DD8">
      <w:pPr>
        <w:rPr>
          <w:rFonts w:eastAsia="黑体"/>
          <w:color w:val="auto"/>
          <w:w w:val="100"/>
          <w:sz w:val="32"/>
        </w:rPr>
      </w:pPr>
      <w:r>
        <w:rPr>
          <w:rFonts w:hint="eastAsia" w:eastAsia="黑体"/>
          <w:color w:val="auto"/>
          <w:w w:val="100"/>
          <w:sz w:val="32"/>
        </w:rPr>
        <w:br w:type="page"/>
      </w:r>
      <w:r>
        <w:rPr>
          <w:rFonts w:hint="eastAsia" w:eastAsia="黑体"/>
          <w:color w:val="auto"/>
          <w:w w:val="100"/>
          <w:sz w:val="32"/>
          <w:lang w:val="en-US" w:eastAsia="zh-CN"/>
        </w:rPr>
        <w:t>二</w:t>
      </w:r>
      <w:r>
        <w:rPr>
          <w:rFonts w:hint="eastAsia" w:eastAsia="黑体"/>
          <w:color w:val="auto"/>
          <w:w w:val="100"/>
          <w:sz w:val="32"/>
        </w:rPr>
        <w:t>、课题论证</w:t>
      </w:r>
    </w:p>
    <w:tbl>
      <w:tblPr>
        <w:tblStyle w:val="7"/>
        <w:tblW w:w="90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40"/>
      </w:tblGrid>
      <w:tr w14:paraId="567A9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1" w:hRule="atLeast"/>
        </w:trPr>
        <w:tc>
          <w:tcPr>
            <w:tcW w:w="9040" w:type="dxa"/>
          </w:tcPr>
          <w:p w14:paraId="5A5BF5B6">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宋体"/>
                <w:b/>
                <w:color w:val="auto"/>
                <w:w w:val="100"/>
                <w:sz w:val="24"/>
                <w:szCs w:val="24"/>
              </w:rPr>
            </w:pPr>
            <w:r>
              <w:rPr>
                <w:rFonts w:hint="eastAsia" w:ascii="宋体"/>
                <w:b/>
                <w:color w:val="auto"/>
                <w:w w:val="100"/>
                <w:sz w:val="24"/>
                <w:szCs w:val="24"/>
              </w:rPr>
              <w:t>本表参照以下提纲撰写，要求逻辑清晰，主题突出，层次分明，内容翔实，排版清晰。</w:t>
            </w:r>
          </w:p>
          <w:p w14:paraId="1434DA8B">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b/>
                <w:color w:val="auto"/>
                <w:w w:val="100"/>
                <w:szCs w:val="21"/>
              </w:rPr>
            </w:pPr>
          </w:p>
          <w:p w14:paraId="01B9C6A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color w:val="auto"/>
                <w:w w:val="100"/>
                <w:sz w:val="24"/>
                <w:szCs w:val="24"/>
              </w:rPr>
            </w:pPr>
            <w:r>
              <w:rPr>
                <w:rFonts w:hint="eastAsia" w:ascii="宋体"/>
                <w:color w:val="auto"/>
                <w:w w:val="100"/>
                <w:sz w:val="24"/>
                <w:szCs w:val="24"/>
              </w:rPr>
              <w:t>1.</w:t>
            </w:r>
            <w:r>
              <w:rPr>
                <w:rFonts w:hint="eastAsia" w:ascii="宋体"/>
                <w:b/>
                <w:color w:val="auto"/>
                <w:w w:val="100"/>
                <w:sz w:val="24"/>
                <w:szCs w:val="24"/>
              </w:rPr>
              <w:t>[选题依据]</w:t>
            </w:r>
            <w:r>
              <w:rPr>
                <w:rFonts w:hint="eastAsia" w:ascii="宋体"/>
                <w:color w:val="auto"/>
                <w:w w:val="100"/>
                <w:sz w:val="24"/>
                <w:szCs w:val="24"/>
              </w:rPr>
              <w:t xml:space="preserve">  国内外相关研究的学术动态</w:t>
            </w:r>
            <w:r>
              <w:rPr>
                <w:rFonts w:hint="eastAsia" w:ascii="宋体"/>
                <w:color w:val="auto"/>
                <w:w w:val="100"/>
                <w:sz w:val="24"/>
                <w:szCs w:val="24"/>
                <w:lang w:val="en-US" w:eastAsia="zh-CN"/>
              </w:rPr>
              <w:t>与</w:t>
            </w:r>
            <w:r>
              <w:rPr>
                <w:rFonts w:hint="eastAsia" w:ascii="宋体"/>
              </w:rPr>
              <w:t>决策咨询价值</w:t>
            </w:r>
            <w:r>
              <w:rPr>
                <w:rFonts w:hint="eastAsia" w:ascii="宋体"/>
                <w:color w:val="auto"/>
                <w:w w:val="100"/>
                <w:sz w:val="24"/>
                <w:szCs w:val="24"/>
              </w:rPr>
              <w:t>；本课题相对于已有研究的独到学术价值和应用价值等。</w:t>
            </w:r>
          </w:p>
          <w:p w14:paraId="4D8E9230">
            <w:pPr>
              <w:keepNext w:val="0"/>
              <w:keepLines w:val="0"/>
              <w:pageBreakBefore w:val="0"/>
              <w:widowControl w:val="0"/>
              <w:tabs>
                <w:tab w:val="left" w:pos="2107"/>
              </w:tabs>
              <w:kinsoku/>
              <w:wordWrap/>
              <w:overflowPunct/>
              <w:topLinePunct w:val="0"/>
              <w:autoSpaceDE/>
              <w:autoSpaceDN/>
              <w:bidi w:val="0"/>
              <w:adjustRightInd/>
              <w:snapToGrid/>
              <w:spacing w:line="240" w:lineRule="auto"/>
              <w:ind w:firstLine="480" w:firstLineChars="200"/>
              <w:textAlignment w:val="auto"/>
              <w:rPr>
                <w:rFonts w:ascii="宋体"/>
                <w:color w:val="auto"/>
                <w:w w:val="100"/>
                <w:sz w:val="24"/>
                <w:szCs w:val="24"/>
              </w:rPr>
            </w:pPr>
            <w:r>
              <w:rPr>
                <w:rFonts w:hint="eastAsia" w:ascii="宋体"/>
                <w:color w:val="auto"/>
                <w:w w:val="100"/>
                <w:sz w:val="24"/>
                <w:szCs w:val="24"/>
              </w:rPr>
              <w:t>2.</w:t>
            </w:r>
            <w:r>
              <w:rPr>
                <w:rFonts w:hint="eastAsia" w:ascii="宋体"/>
                <w:b/>
                <w:color w:val="auto"/>
                <w:w w:val="100"/>
                <w:sz w:val="24"/>
                <w:szCs w:val="24"/>
              </w:rPr>
              <w:t xml:space="preserve">[研究内容]  </w:t>
            </w:r>
            <w:r>
              <w:rPr>
                <w:rFonts w:hint="eastAsia" w:ascii="宋体"/>
                <w:color w:val="auto"/>
                <w:w w:val="100"/>
                <w:sz w:val="24"/>
                <w:szCs w:val="24"/>
              </w:rPr>
              <w:t>本课题的研究对象、总体框架、重点难点、主要目标等。</w:t>
            </w:r>
          </w:p>
          <w:p w14:paraId="1E9E76E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color w:val="auto"/>
                <w:w w:val="100"/>
                <w:sz w:val="24"/>
                <w:szCs w:val="24"/>
              </w:rPr>
            </w:pPr>
            <w:r>
              <w:rPr>
                <w:rFonts w:hint="eastAsia" w:ascii="宋体"/>
                <w:color w:val="auto"/>
                <w:w w:val="100"/>
                <w:sz w:val="24"/>
                <w:szCs w:val="24"/>
              </w:rPr>
              <w:t>3</w:t>
            </w:r>
            <w:r>
              <w:rPr>
                <w:rFonts w:hint="eastAsia" w:ascii="宋体"/>
                <w:color w:val="auto"/>
                <w:w w:val="100"/>
                <w:sz w:val="24"/>
                <w:szCs w:val="24"/>
                <w:lang w:val="en-US" w:eastAsia="zh-CN"/>
              </w:rPr>
              <w:t>.</w:t>
            </w:r>
            <w:r>
              <w:rPr>
                <w:rFonts w:hint="eastAsia" w:ascii="宋体"/>
                <w:b/>
                <w:color w:val="auto"/>
                <w:w w:val="100"/>
                <w:sz w:val="24"/>
                <w:szCs w:val="24"/>
              </w:rPr>
              <w:t xml:space="preserve">[思路方法]  </w:t>
            </w:r>
            <w:r>
              <w:rPr>
                <w:rFonts w:hint="eastAsia" w:ascii="宋体"/>
                <w:color w:val="auto"/>
                <w:w w:val="100"/>
                <w:sz w:val="24"/>
                <w:szCs w:val="24"/>
              </w:rPr>
              <w:t>本课题研究的基本思路、具体研究方法、研究计划及其可行性等。</w:t>
            </w:r>
          </w:p>
          <w:p w14:paraId="6CF1B5D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color w:val="auto"/>
                <w:w w:val="100"/>
                <w:sz w:val="24"/>
                <w:szCs w:val="24"/>
              </w:rPr>
            </w:pPr>
            <w:r>
              <w:rPr>
                <w:rFonts w:hint="eastAsia" w:ascii="宋体"/>
                <w:color w:val="auto"/>
                <w:w w:val="100"/>
                <w:sz w:val="24"/>
                <w:szCs w:val="24"/>
              </w:rPr>
              <w:t>4</w:t>
            </w:r>
            <w:r>
              <w:rPr>
                <w:rFonts w:hint="eastAsia" w:ascii="宋体"/>
                <w:color w:val="auto"/>
                <w:w w:val="100"/>
                <w:sz w:val="24"/>
                <w:szCs w:val="24"/>
                <w:lang w:val="en-US" w:eastAsia="zh-CN"/>
              </w:rPr>
              <w:t>.</w:t>
            </w:r>
            <w:r>
              <w:rPr>
                <w:rFonts w:hint="eastAsia" w:ascii="宋体"/>
                <w:b/>
                <w:color w:val="auto"/>
                <w:w w:val="100"/>
                <w:sz w:val="24"/>
                <w:szCs w:val="24"/>
              </w:rPr>
              <w:t xml:space="preserve">[创新之处]  </w:t>
            </w:r>
            <w:r>
              <w:rPr>
                <w:rFonts w:hint="eastAsia" w:ascii="宋体"/>
                <w:color w:val="auto"/>
                <w:w w:val="100"/>
                <w:sz w:val="24"/>
                <w:szCs w:val="24"/>
              </w:rPr>
              <w:t>在学术思想、学术观点、研究方法</w:t>
            </w:r>
            <w:r>
              <w:rPr>
                <w:rFonts w:hint="eastAsia" w:ascii="宋体"/>
                <w:color w:val="auto"/>
                <w:w w:val="100"/>
                <w:sz w:val="24"/>
                <w:szCs w:val="24"/>
                <w:lang w:eastAsia="zh-CN"/>
              </w:rPr>
              <w:t>、</w:t>
            </w:r>
            <w:r>
              <w:rPr>
                <w:rFonts w:hint="eastAsia" w:ascii="宋体"/>
                <w:color w:val="auto"/>
                <w:w w:val="100"/>
                <w:sz w:val="24"/>
                <w:szCs w:val="24"/>
                <w:lang w:val="en-US" w:eastAsia="zh-CN"/>
              </w:rPr>
              <w:t>决策意见及建议</w:t>
            </w:r>
            <w:r>
              <w:rPr>
                <w:rFonts w:hint="eastAsia" w:ascii="宋体"/>
                <w:color w:val="auto"/>
                <w:w w:val="100"/>
                <w:sz w:val="24"/>
                <w:szCs w:val="24"/>
              </w:rPr>
              <w:t>等方面的特色和创新。</w:t>
            </w:r>
          </w:p>
          <w:p w14:paraId="1C7C00F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color w:val="auto"/>
                <w:w w:val="100"/>
                <w:sz w:val="24"/>
                <w:szCs w:val="24"/>
              </w:rPr>
            </w:pPr>
            <w:r>
              <w:rPr>
                <w:rFonts w:hint="eastAsia" w:ascii="宋体"/>
                <w:color w:val="auto"/>
                <w:w w:val="100"/>
                <w:sz w:val="24"/>
                <w:szCs w:val="24"/>
              </w:rPr>
              <w:t>5</w:t>
            </w:r>
            <w:r>
              <w:rPr>
                <w:rFonts w:hint="eastAsia" w:ascii="宋体"/>
                <w:color w:val="auto"/>
                <w:w w:val="100"/>
                <w:sz w:val="24"/>
                <w:szCs w:val="24"/>
                <w:lang w:val="en-US" w:eastAsia="zh-CN"/>
              </w:rPr>
              <w:t>.</w:t>
            </w:r>
            <w:r>
              <w:rPr>
                <w:rFonts w:hint="eastAsia" w:ascii="宋体"/>
                <w:b/>
                <w:color w:val="auto"/>
                <w:w w:val="100"/>
                <w:sz w:val="24"/>
                <w:szCs w:val="24"/>
              </w:rPr>
              <w:t xml:space="preserve">[预期成果]  </w:t>
            </w:r>
            <w:r>
              <w:rPr>
                <w:rFonts w:hint="eastAsia" w:ascii="宋体"/>
                <w:color w:val="auto"/>
                <w:w w:val="100"/>
                <w:sz w:val="24"/>
                <w:szCs w:val="24"/>
              </w:rPr>
              <w:t>成果形式、使用去向及预期社会效益等。</w:t>
            </w:r>
          </w:p>
          <w:p w14:paraId="1D87D5D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eastAsia="黑体"/>
                <w:color w:val="auto"/>
                <w:w w:val="100"/>
              </w:rPr>
            </w:pPr>
            <w:r>
              <w:rPr>
                <w:rFonts w:hint="eastAsia" w:ascii="宋体"/>
                <w:color w:val="auto"/>
                <w:w w:val="100"/>
                <w:sz w:val="24"/>
                <w:szCs w:val="24"/>
              </w:rPr>
              <w:t>6</w:t>
            </w:r>
            <w:r>
              <w:rPr>
                <w:rFonts w:hint="eastAsia" w:ascii="宋体"/>
                <w:color w:val="auto"/>
                <w:w w:val="100"/>
                <w:sz w:val="24"/>
                <w:szCs w:val="24"/>
                <w:lang w:val="en-US" w:eastAsia="zh-CN"/>
              </w:rPr>
              <w:t>.</w:t>
            </w:r>
            <w:r>
              <w:rPr>
                <w:rFonts w:hint="eastAsia" w:ascii="宋体"/>
                <w:b/>
                <w:color w:val="auto"/>
                <w:w w:val="100"/>
                <w:sz w:val="24"/>
                <w:szCs w:val="24"/>
              </w:rPr>
              <w:t xml:space="preserve">[参考文献]  </w:t>
            </w:r>
            <w:r>
              <w:rPr>
                <w:rFonts w:hint="eastAsia" w:ascii="宋体"/>
                <w:color w:val="auto"/>
                <w:w w:val="100"/>
                <w:sz w:val="24"/>
                <w:szCs w:val="24"/>
              </w:rPr>
              <w:t>开展本课题研究的主要中外参考文献。</w:t>
            </w:r>
          </w:p>
          <w:p w14:paraId="2F8D57AC">
            <w:pPr>
              <w:rPr>
                <w:rFonts w:eastAsia="黑体"/>
                <w:color w:val="auto"/>
                <w:w w:val="100"/>
                <w:sz w:val="28"/>
              </w:rPr>
            </w:pPr>
          </w:p>
          <w:p w14:paraId="1DB12B31">
            <w:pPr>
              <w:rPr>
                <w:rFonts w:eastAsia="黑体"/>
                <w:color w:val="auto"/>
                <w:w w:val="100"/>
                <w:sz w:val="28"/>
              </w:rPr>
            </w:pPr>
          </w:p>
          <w:p w14:paraId="7147681E">
            <w:pPr>
              <w:rPr>
                <w:rFonts w:eastAsia="黑体"/>
                <w:color w:val="auto"/>
                <w:w w:val="100"/>
                <w:sz w:val="28"/>
              </w:rPr>
            </w:pPr>
          </w:p>
          <w:p w14:paraId="0351F093">
            <w:pPr>
              <w:rPr>
                <w:rFonts w:eastAsia="黑体"/>
                <w:color w:val="auto"/>
                <w:w w:val="100"/>
                <w:sz w:val="28"/>
              </w:rPr>
            </w:pPr>
          </w:p>
          <w:p w14:paraId="6ABBBB97">
            <w:pPr>
              <w:rPr>
                <w:rFonts w:eastAsia="黑体"/>
                <w:color w:val="auto"/>
                <w:w w:val="100"/>
                <w:sz w:val="28"/>
              </w:rPr>
            </w:pPr>
          </w:p>
          <w:p w14:paraId="1CE60E64">
            <w:pPr>
              <w:rPr>
                <w:rFonts w:eastAsia="黑体"/>
                <w:color w:val="auto"/>
                <w:w w:val="100"/>
                <w:sz w:val="28"/>
              </w:rPr>
            </w:pPr>
          </w:p>
          <w:p w14:paraId="745F179E">
            <w:pPr>
              <w:rPr>
                <w:rFonts w:eastAsia="黑体"/>
                <w:color w:val="auto"/>
                <w:w w:val="100"/>
                <w:sz w:val="28"/>
              </w:rPr>
            </w:pPr>
          </w:p>
          <w:p w14:paraId="696DC46C">
            <w:pPr>
              <w:rPr>
                <w:rFonts w:eastAsia="黑体"/>
                <w:color w:val="auto"/>
                <w:w w:val="100"/>
                <w:sz w:val="28"/>
              </w:rPr>
            </w:pPr>
          </w:p>
          <w:p w14:paraId="6E85C863">
            <w:pPr>
              <w:rPr>
                <w:rFonts w:eastAsia="黑体"/>
                <w:color w:val="auto"/>
                <w:w w:val="100"/>
                <w:sz w:val="28"/>
              </w:rPr>
            </w:pPr>
          </w:p>
          <w:p w14:paraId="418F797E">
            <w:pPr>
              <w:rPr>
                <w:rFonts w:eastAsia="黑体"/>
                <w:color w:val="auto"/>
                <w:w w:val="100"/>
                <w:sz w:val="28"/>
              </w:rPr>
            </w:pPr>
          </w:p>
          <w:p w14:paraId="33162323">
            <w:pPr>
              <w:rPr>
                <w:rFonts w:eastAsia="黑体"/>
                <w:color w:val="auto"/>
                <w:w w:val="100"/>
                <w:sz w:val="28"/>
              </w:rPr>
            </w:pPr>
          </w:p>
          <w:p w14:paraId="41EB3C81">
            <w:pPr>
              <w:rPr>
                <w:rFonts w:eastAsia="黑体"/>
                <w:color w:val="auto"/>
                <w:w w:val="100"/>
                <w:sz w:val="28"/>
              </w:rPr>
            </w:pPr>
          </w:p>
          <w:p w14:paraId="47D4042D">
            <w:pPr>
              <w:rPr>
                <w:rFonts w:eastAsia="黑体"/>
                <w:color w:val="auto"/>
                <w:w w:val="100"/>
                <w:sz w:val="28"/>
              </w:rPr>
            </w:pPr>
          </w:p>
          <w:p w14:paraId="1E84D48C">
            <w:pPr>
              <w:rPr>
                <w:rFonts w:eastAsia="黑体"/>
                <w:color w:val="auto"/>
                <w:w w:val="100"/>
                <w:sz w:val="28"/>
              </w:rPr>
            </w:pPr>
          </w:p>
          <w:p w14:paraId="5F62B71A">
            <w:pPr>
              <w:rPr>
                <w:rFonts w:eastAsia="黑体"/>
                <w:color w:val="auto"/>
                <w:w w:val="100"/>
                <w:sz w:val="28"/>
              </w:rPr>
            </w:pPr>
          </w:p>
          <w:p w14:paraId="580CD622">
            <w:pPr>
              <w:rPr>
                <w:rFonts w:eastAsia="黑体"/>
                <w:color w:val="auto"/>
                <w:w w:val="100"/>
                <w:sz w:val="28"/>
              </w:rPr>
            </w:pPr>
          </w:p>
          <w:p w14:paraId="0774939E">
            <w:pPr>
              <w:rPr>
                <w:rFonts w:eastAsia="黑体"/>
                <w:color w:val="auto"/>
                <w:w w:val="100"/>
                <w:sz w:val="28"/>
              </w:rPr>
            </w:pPr>
          </w:p>
          <w:p w14:paraId="1F665FEC">
            <w:pPr>
              <w:rPr>
                <w:rFonts w:eastAsia="黑体"/>
                <w:color w:val="auto"/>
                <w:w w:val="100"/>
                <w:sz w:val="28"/>
              </w:rPr>
            </w:pPr>
          </w:p>
          <w:p w14:paraId="7F7DEFC9">
            <w:pPr>
              <w:rPr>
                <w:rFonts w:eastAsia="黑体"/>
                <w:color w:val="auto"/>
                <w:w w:val="100"/>
                <w:sz w:val="28"/>
              </w:rPr>
            </w:pPr>
          </w:p>
          <w:p w14:paraId="04C8861A">
            <w:pPr>
              <w:rPr>
                <w:rFonts w:eastAsia="黑体"/>
                <w:color w:val="auto"/>
                <w:w w:val="100"/>
                <w:sz w:val="28"/>
              </w:rPr>
            </w:pPr>
          </w:p>
          <w:p w14:paraId="6331318D">
            <w:pPr>
              <w:rPr>
                <w:rFonts w:eastAsia="黑体"/>
                <w:color w:val="auto"/>
                <w:w w:val="100"/>
                <w:sz w:val="28"/>
              </w:rPr>
            </w:pPr>
          </w:p>
          <w:p w14:paraId="184D2615">
            <w:pPr>
              <w:rPr>
                <w:rFonts w:eastAsia="黑体"/>
                <w:color w:val="auto"/>
                <w:w w:val="100"/>
                <w:sz w:val="28"/>
              </w:rPr>
            </w:pPr>
          </w:p>
          <w:p w14:paraId="46E2C471">
            <w:pPr>
              <w:rPr>
                <w:rFonts w:eastAsia="黑体"/>
                <w:color w:val="auto"/>
                <w:w w:val="100"/>
                <w:sz w:val="28"/>
              </w:rPr>
            </w:pPr>
          </w:p>
          <w:p w14:paraId="13309292">
            <w:pPr>
              <w:rPr>
                <w:rFonts w:eastAsia="黑体"/>
                <w:color w:val="auto"/>
                <w:w w:val="100"/>
                <w:sz w:val="28"/>
              </w:rPr>
            </w:pPr>
          </w:p>
          <w:p w14:paraId="096F2326">
            <w:pPr>
              <w:rPr>
                <w:rFonts w:eastAsia="黑体"/>
                <w:color w:val="auto"/>
                <w:w w:val="100"/>
                <w:sz w:val="28"/>
              </w:rPr>
            </w:pPr>
          </w:p>
          <w:p w14:paraId="474B77C7">
            <w:pPr>
              <w:rPr>
                <w:rFonts w:eastAsia="黑体"/>
                <w:color w:val="auto"/>
                <w:w w:val="100"/>
                <w:sz w:val="28"/>
              </w:rPr>
            </w:pPr>
          </w:p>
          <w:p w14:paraId="2A8F2F60">
            <w:pPr>
              <w:rPr>
                <w:rFonts w:eastAsia="黑体"/>
                <w:color w:val="auto"/>
                <w:w w:val="100"/>
                <w:sz w:val="28"/>
              </w:rPr>
            </w:pPr>
          </w:p>
          <w:p w14:paraId="3C3F8ACC">
            <w:pPr>
              <w:rPr>
                <w:rFonts w:eastAsia="黑体"/>
                <w:color w:val="auto"/>
                <w:w w:val="100"/>
                <w:sz w:val="28"/>
              </w:rPr>
            </w:pPr>
          </w:p>
          <w:p w14:paraId="5CDC7AB5">
            <w:pPr>
              <w:rPr>
                <w:rFonts w:eastAsia="黑体"/>
                <w:color w:val="auto"/>
                <w:w w:val="100"/>
                <w:sz w:val="28"/>
              </w:rPr>
            </w:pPr>
          </w:p>
          <w:p w14:paraId="7E4E7E56">
            <w:pPr>
              <w:rPr>
                <w:rFonts w:eastAsia="黑体"/>
                <w:color w:val="auto"/>
                <w:w w:val="100"/>
                <w:sz w:val="28"/>
              </w:rPr>
            </w:pPr>
          </w:p>
          <w:p w14:paraId="2F52938E">
            <w:pPr>
              <w:rPr>
                <w:rFonts w:eastAsia="黑体"/>
                <w:color w:val="auto"/>
                <w:w w:val="100"/>
                <w:sz w:val="28"/>
              </w:rPr>
            </w:pPr>
          </w:p>
          <w:p w14:paraId="13F37887">
            <w:pPr>
              <w:rPr>
                <w:rFonts w:eastAsia="黑体"/>
                <w:color w:val="auto"/>
                <w:w w:val="100"/>
                <w:sz w:val="28"/>
              </w:rPr>
            </w:pPr>
          </w:p>
          <w:p w14:paraId="1A94C025">
            <w:pPr>
              <w:rPr>
                <w:rFonts w:eastAsia="黑体"/>
                <w:color w:val="auto"/>
                <w:w w:val="100"/>
                <w:sz w:val="28"/>
              </w:rPr>
            </w:pPr>
          </w:p>
          <w:p w14:paraId="6650E58E">
            <w:pPr>
              <w:rPr>
                <w:rFonts w:eastAsia="黑体"/>
                <w:color w:val="auto"/>
                <w:w w:val="100"/>
                <w:sz w:val="28"/>
              </w:rPr>
            </w:pPr>
          </w:p>
          <w:p w14:paraId="5027742D">
            <w:pPr>
              <w:rPr>
                <w:rFonts w:eastAsia="黑体"/>
                <w:color w:val="auto"/>
                <w:w w:val="100"/>
                <w:sz w:val="28"/>
              </w:rPr>
            </w:pPr>
          </w:p>
        </w:tc>
      </w:tr>
    </w:tbl>
    <w:p w14:paraId="357C3775">
      <w:pPr>
        <w:jc w:val="left"/>
        <w:rPr>
          <w:rFonts w:eastAsia="黑体"/>
          <w:color w:val="auto"/>
          <w:w w:val="100"/>
          <w:sz w:val="32"/>
        </w:rPr>
      </w:pPr>
      <w:r>
        <w:rPr>
          <w:rFonts w:hint="eastAsia" w:eastAsia="黑体"/>
          <w:color w:val="auto"/>
          <w:w w:val="100"/>
          <w:sz w:val="32"/>
          <w:lang w:val="en-US" w:eastAsia="zh-CN"/>
        </w:rPr>
        <w:t>三</w:t>
      </w:r>
      <w:r>
        <w:rPr>
          <w:rFonts w:hint="eastAsia" w:eastAsia="黑体"/>
          <w:color w:val="auto"/>
          <w:w w:val="100"/>
          <w:sz w:val="32"/>
        </w:rPr>
        <w:t>、研究基础和条件保障</w:t>
      </w:r>
    </w:p>
    <w:tbl>
      <w:tblPr>
        <w:tblStyle w:val="7"/>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0C15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1" w:hRule="atLeast"/>
        </w:trPr>
        <w:tc>
          <w:tcPr>
            <w:tcW w:w="9000" w:type="dxa"/>
          </w:tcPr>
          <w:p w14:paraId="6E15B71F">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宋体"/>
                <w:b/>
                <w:color w:val="auto"/>
                <w:w w:val="100"/>
                <w:sz w:val="24"/>
                <w:szCs w:val="24"/>
              </w:rPr>
            </w:pPr>
            <w:r>
              <w:rPr>
                <w:rFonts w:hint="eastAsia" w:ascii="宋体"/>
                <w:b/>
                <w:color w:val="auto"/>
                <w:w w:val="100"/>
                <w:sz w:val="24"/>
                <w:szCs w:val="24"/>
              </w:rPr>
              <w:t>本表参照以下提纲撰写，要求填写内容真实准确。</w:t>
            </w:r>
          </w:p>
          <w:p w14:paraId="06B06224">
            <w:pPr>
              <w:spacing w:beforeLines="50" w:line="400" w:lineRule="exact"/>
              <w:ind w:left="2284" w:right="74" w:hanging="1819"/>
              <w:jc w:val="left"/>
              <w:rPr>
                <w:rFonts w:ascii="宋体"/>
                <w:color w:val="auto"/>
                <w:w w:val="100"/>
                <w:sz w:val="24"/>
                <w:szCs w:val="24"/>
              </w:rPr>
            </w:pPr>
            <w:r>
              <w:rPr>
                <w:rFonts w:hint="eastAsia" w:ascii="宋体"/>
                <w:color w:val="auto"/>
                <w:w w:val="100"/>
                <w:sz w:val="24"/>
                <w:szCs w:val="24"/>
              </w:rPr>
              <w:t>1．</w:t>
            </w:r>
            <w:r>
              <w:rPr>
                <w:rFonts w:hint="eastAsia" w:ascii="宋体"/>
                <w:b/>
                <w:color w:val="auto"/>
                <w:w w:val="100"/>
                <w:sz w:val="24"/>
                <w:szCs w:val="24"/>
              </w:rPr>
              <w:t>[学术简历]</w:t>
            </w:r>
            <w:r>
              <w:rPr>
                <w:rFonts w:hint="eastAsia" w:ascii="宋体"/>
                <w:color w:val="auto"/>
                <w:w w:val="100"/>
                <w:sz w:val="24"/>
                <w:szCs w:val="24"/>
              </w:rPr>
              <w:t xml:space="preserve">  课题负责人的主要学术简历、学术兼职，在相关研究领域的学术积累和贡献等。</w:t>
            </w:r>
          </w:p>
          <w:p w14:paraId="7728C584">
            <w:pPr>
              <w:spacing w:line="400" w:lineRule="exact"/>
              <w:ind w:left="74" w:right="74" w:firstLine="391"/>
              <w:jc w:val="left"/>
              <w:rPr>
                <w:rFonts w:ascii="宋体"/>
                <w:color w:val="auto"/>
                <w:w w:val="100"/>
                <w:sz w:val="24"/>
                <w:szCs w:val="24"/>
              </w:rPr>
            </w:pPr>
            <w:r>
              <w:rPr>
                <w:rFonts w:hint="eastAsia" w:ascii="宋体"/>
                <w:color w:val="auto"/>
                <w:w w:val="100"/>
                <w:sz w:val="24"/>
                <w:szCs w:val="24"/>
              </w:rPr>
              <w:t>2．</w:t>
            </w:r>
            <w:r>
              <w:rPr>
                <w:rFonts w:hint="eastAsia" w:ascii="宋体"/>
                <w:b/>
                <w:color w:val="auto"/>
                <w:w w:val="100"/>
                <w:sz w:val="24"/>
                <w:szCs w:val="24"/>
              </w:rPr>
              <w:t xml:space="preserve">[研究基础]  </w:t>
            </w:r>
            <w:r>
              <w:rPr>
                <w:rFonts w:hint="eastAsia" w:ascii="宋体"/>
                <w:color w:val="auto"/>
                <w:w w:val="100"/>
                <w:sz w:val="24"/>
                <w:szCs w:val="24"/>
              </w:rPr>
              <w:t xml:space="preserve">课题负责人前期相关研究成果、核心观点及社会评价等。 </w:t>
            </w:r>
          </w:p>
          <w:p w14:paraId="75909A63">
            <w:pPr>
              <w:spacing w:line="400" w:lineRule="exact"/>
              <w:ind w:left="2312" w:leftChars="221" w:right="74" w:hanging="1848" w:hangingChars="770"/>
              <w:jc w:val="left"/>
              <w:rPr>
                <w:rFonts w:ascii="宋体"/>
                <w:color w:val="auto"/>
                <w:w w:val="100"/>
                <w:sz w:val="24"/>
                <w:szCs w:val="24"/>
              </w:rPr>
            </w:pPr>
            <w:r>
              <w:rPr>
                <w:rFonts w:hint="eastAsia" w:ascii="宋体"/>
                <w:color w:val="auto"/>
                <w:w w:val="100"/>
                <w:sz w:val="24"/>
                <w:szCs w:val="24"/>
              </w:rPr>
              <w:t>3．</w:t>
            </w:r>
            <w:r>
              <w:rPr>
                <w:rFonts w:hint="eastAsia" w:ascii="宋体"/>
                <w:b/>
                <w:color w:val="auto"/>
                <w:w w:val="100"/>
                <w:sz w:val="24"/>
                <w:szCs w:val="24"/>
              </w:rPr>
              <w:t xml:space="preserve">[承担项目]  </w:t>
            </w:r>
            <w:r>
              <w:rPr>
                <w:rFonts w:hint="eastAsia" w:ascii="宋体"/>
                <w:color w:val="auto"/>
                <w:w w:val="100"/>
                <w:sz w:val="24"/>
                <w:szCs w:val="24"/>
              </w:rPr>
              <w:t>负责人承担的各级各类科研项目情况，包括项目名称、资助机构、资助金额、结项情况、研究起止时间等。</w:t>
            </w:r>
          </w:p>
          <w:p w14:paraId="0876B39A">
            <w:pPr>
              <w:spacing w:line="400" w:lineRule="exact"/>
              <w:ind w:left="2284" w:right="74" w:hanging="1819"/>
              <w:jc w:val="left"/>
              <w:rPr>
                <w:rFonts w:ascii="宋体"/>
                <w:color w:val="auto"/>
                <w:w w:val="100"/>
                <w:sz w:val="24"/>
                <w:szCs w:val="24"/>
              </w:rPr>
            </w:pPr>
            <w:r>
              <w:rPr>
                <w:rFonts w:hint="eastAsia" w:ascii="宋体"/>
                <w:color w:val="auto"/>
                <w:w w:val="100"/>
                <w:sz w:val="24"/>
                <w:szCs w:val="24"/>
              </w:rPr>
              <w:t>4．</w:t>
            </w:r>
            <w:r>
              <w:rPr>
                <w:rFonts w:hint="eastAsia" w:ascii="宋体"/>
                <w:b/>
                <w:color w:val="auto"/>
                <w:w w:val="100"/>
                <w:sz w:val="24"/>
                <w:szCs w:val="24"/>
              </w:rPr>
              <w:t>[与已承担项目或博士论文的关系]</w:t>
            </w:r>
            <w:r>
              <w:rPr>
                <w:rFonts w:hint="eastAsia" w:ascii="宋体"/>
                <w:color w:val="auto"/>
                <w:w w:val="100"/>
                <w:sz w:val="24"/>
                <w:szCs w:val="24"/>
              </w:rPr>
              <w:t xml:space="preserve">  凡以各级各类项目或博士学位论文（博士后出站报告）为基础申报的课题，须阐明已承担项目或学位论文（报告）与本课题的联系和区别。</w:t>
            </w:r>
          </w:p>
          <w:p w14:paraId="352C8441">
            <w:pPr>
              <w:ind w:right="71" w:firstLine="496" w:firstLineChars="207"/>
              <w:jc w:val="left"/>
              <w:rPr>
                <w:color w:val="auto"/>
                <w:w w:val="100"/>
              </w:rPr>
            </w:pPr>
            <w:r>
              <w:rPr>
                <w:rFonts w:hint="eastAsia" w:ascii="宋体"/>
                <w:color w:val="auto"/>
                <w:w w:val="100"/>
                <w:sz w:val="24"/>
                <w:szCs w:val="24"/>
              </w:rPr>
              <w:t>5．</w:t>
            </w:r>
            <w:r>
              <w:rPr>
                <w:rFonts w:hint="eastAsia" w:ascii="宋体"/>
                <w:b/>
                <w:color w:val="auto"/>
                <w:w w:val="100"/>
                <w:sz w:val="24"/>
                <w:szCs w:val="24"/>
              </w:rPr>
              <w:t xml:space="preserve">[条件保障]  </w:t>
            </w:r>
            <w:r>
              <w:rPr>
                <w:rFonts w:hint="eastAsia" w:ascii="宋体"/>
                <w:color w:val="auto"/>
                <w:w w:val="100"/>
                <w:sz w:val="24"/>
                <w:szCs w:val="24"/>
              </w:rPr>
              <w:t>完成本课题研究的时间保证、资料设备等科研条件。</w:t>
            </w:r>
          </w:p>
          <w:p w14:paraId="5F51F344">
            <w:pPr>
              <w:ind w:right="71"/>
              <w:jc w:val="left"/>
              <w:rPr>
                <w:color w:val="auto"/>
                <w:w w:val="100"/>
              </w:rPr>
            </w:pPr>
          </w:p>
          <w:p w14:paraId="488EFBFD">
            <w:pPr>
              <w:ind w:right="71"/>
              <w:jc w:val="left"/>
              <w:rPr>
                <w:color w:val="auto"/>
                <w:w w:val="100"/>
              </w:rPr>
            </w:pPr>
          </w:p>
          <w:p w14:paraId="68437215">
            <w:pPr>
              <w:ind w:right="71"/>
              <w:jc w:val="left"/>
              <w:rPr>
                <w:color w:val="auto"/>
                <w:w w:val="100"/>
              </w:rPr>
            </w:pPr>
          </w:p>
          <w:p w14:paraId="6D3DB62B">
            <w:pPr>
              <w:ind w:right="71"/>
              <w:jc w:val="left"/>
              <w:rPr>
                <w:color w:val="auto"/>
                <w:w w:val="100"/>
              </w:rPr>
            </w:pPr>
          </w:p>
          <w:p w14:paraId="6CEDC2FB">
            <w:pPr>
              <w:ind w:right="71"/>
              <w:jc w:val="left"/>
              <w:rPr>
                <w:color w:val="auto"/>
                <w:w w:val="100"/>
              </w:rPr>
            </w:pPr>
          </w:p>
          <w:p w14:paraId="2BA0E573">
            <w:pPr>
              <w:ind w:right="71"/>
              <w:jc w:val="left"/>
              <w:rPr>
                <w:color w:val="auto"/>
                <w:w w:val="100"/>
              </w:rPr>
            </w:pPr>
          </w:p>
          <w:p w14:paraId="7933DD8C">
            <w:pPr>
              <w:ind w:right="71"/>
              <w:jc w:val="left"/>
              <w:rPr>
                <w:color w:val="auto"/>
                <w:w w:val="100"/>
              </w:rPr>
            </w:pPr>
          </w:p>
          <w:p w14:paraId="53ED1C0F">
            <w:pPr>
              <w:ind w:right="71"/>
              <w:jc w:val="left"/>
              <w:rPr>
                <w:color w:val="auto"/>
                <w:w w:val="100"/>
              </w:rPr>
            </w:pPr>
          </w:p>
          <w:p w14:paraId="5361B977">
            <w:pPr>
              <w:ind w:right="71"/>
              <w:jc w:val="left"/>
              <w:rPr>
                <w:color w:val="auto"/>
                <w:w w:val="100"/>
              </w:rPr>
            </w:pPr>
          </w:p>
          <w:p w14:paraId="51E09BC7">
            <w:pPr>
              <w:ind w:right="71"/>
              <w:jc w:val="left"/>
              <w:rPr>
                <w:color w:val="auto"/>
                <w:w w:val="100"/>
              </w:rPr>
            </w:pPr>
          </w:p>
          <w:p w14:paraId="68004364">
            <w:pPr>
              <w:ind w:right="71"/>
              <w:jc w:val="left"/>
              <w:rPr>
                <w:color w:val="auto"/>
                <w:w w:val="100"/>
              </w:rPr>
            </w:pPr>
          </w:p>
          <w:p w14:paraId="5F81333E">
            <w:pPr>
              <w:ind w:right="71"/>
              <w:jc w:val="left"/>
              <w:rPr>
                <w:color w:val="auto"/>
                <w:w w:val="100"/>
              </w:rPr>
            </w:pPr>
          </w:p>
          <w:p w14:paraId="0D3A1228">
            <w:pPr>
              <w:ind w:right="71"/>
              <w:jc w:val="left"/>
              <w:rPr>
                <w:color w:val="auto"/>
                <w:w w:val="100"/>
              </w:rPr>
            </w:pPr>
          </w:p>
          <w:p w14:paraId="437363C0">
            <w:pPr>
              <w:ind w:right="71"/>
              <w:jc w:val="left"/>
              <w:rPr>
                <w:color w:val="auto"/>
                <w:w w:val="100"/>
              </w:rPr>
            </w:pPr>
          </w:p>
          <w:p w14:paraId="21E1F52A">
            <w:pPr>
              <w:ind w:right="71"/>
              <w:jc w:val="left"/>
              <w:rPr>
                <w:color w:val="auto"/>
                <w:w w:val="100"/>
              </w:rPr>
            </w:pPr>
          </w:p>
          <w:p w14:paraId="2B6BEA6E">
            <w:pPr>
              <w:ind w:right="71"/>
              <w:jc w:val="left"/>
              <w:rPr>
                <w:color w:val="auto"/>
                <w:w w:val="100"/>
              </w:rPr>
            </w:pPr>
          </w:p>
          <w:p w14:paraId="4FF4CD3C">
            <w:pPr>
              <w:ind w:right="71"/>
              <w:jc w:val="left"/>
              <w:rPr>
                <w:color w:val="auto"/>
                <w:w w:val="100"/>
              </w:rPr>
            </w:pPr>
          </w:p>
          <w:p w14:paraId="005962E9">
            <w:pPr>
              <w:ind w:right="71"/>
              <w:jc w:val="left"/>
              <w:rPr>
                <w:color w:val="auto"/>
                <w:w w:val="100"/>
              </w:rPr>
            </w:pPr>
          </w:p>
          <w:p w14:paraId="3A1163FB">
            <w:pPr>
              <w:ind w:right="71"/>
              <w:jc w:val="left"/>
              <w:rPr>
                <w:color w:val="auto"/>
                <w:w w:val="100"/>
              </w:rPr>
            </w:pPr>
          </w:p>
          <w:p w14:paraId="073CAEBF">
            <w:pPr>
              <w:ind w:right="71"/>
              <w:jc w:val="left"/>
              <w:rPr>
                <w:color w:val="auto"/>
                <w:w w:val="100"/>
              </w:rPr>
            </w:pPr>
          </w:p>
          <w:p w14:paraId="683FA1AD">
            <w:pPr>
              <w:ind w:right="71"/>
              <w:jc w:val="left"/>
              <w:rPr>
                <w:color w:val="auto"/>
                <w:w w:val="100"/>
              </w:rPr>
            </w:pPr>
          </w:p>
          <w:p w14:paraId="7A9C3282">
            <w:pPr>
              <w:ind w:right="71"/>
              <w:jc w:val="left"/>
              <w:rPr>
                <w:color w:val="auto"/>
                <w:w w:val="100"/>
              </w:rPr>
            </w:pPr>
          </w:p>
          <w:p w14:paraId="62CE126F">
            <w:pPr>
              <w:ind w:right="71"/>
              <w:jc w:val="left"/>
              <w:rPr>
                <w:color w:val="auto"/>
                <w:w w:val="100"/>
              </w:rPr>
            </w:pPr>
          </w:p>
          <w:p w14:paraId="1510398D">
            <w:pPr>
              <w:ind w:right="71"/>
              <w:jc w:val="left"/>
              <w:rPr>
                <w:color w:val="auto"/>
                <w:w w:val="100"/>
              </w:rPr>
            </w:pPr>
          </w:p>
          <w:p w14:paraId="1CAE749E">
            <w:pPr>
              <w:ind w:right="71"/>
              <w:jc w:val="left"/>
              <w:rPr>
                <w:color w:val="auto"/>
                <w:w w:val="100"/>
              </w:rPr>
            </w:pPr>
          </w:p>
          <w:p w14:paraId="46C01861">
            <w:pPr>
              <w:ind w:right="71"/>
              <w:jc w:val="left"/>
              <w:rPr>
                <w:color w:val="auto"/>
                <w:w w:val="100"/>
              </w:rPr>
            </w:pPr>
          </w:p>
          <w:p w14:paraId="6088B3DE">
            <w:pPr>
              <w:ind w:right="71"/>
              <w:jc w:val="left"/>
              <w:rPr>
                <w:color w:val="auto"/>
                <w:w w:val="100"/>
              </w:rPr>
            </w:pPr>
          </w:p>
          <w:p w14:paraId="664AB6FD">
            <w:pPr>
              <w:ind w:right="71"/>
              <w:jc w:val="left"/>
              <w:rPr>
                <w:color w:val="auto"/>
                <w:w w:val="100"/>
              </w:rPr>
            </w:pPr>
          </w:p>
          <w:p w14:paraId="0F9A3B1F">
            <w:pPr>
              <w:ind w:right="71"/>
              <w:jc w:val="left"/>
              <w:rPr>
                <w:color w:val="auto"/>
                <w:w w:val="100"/>
              </w:rPr>
            </w:pPr>
          </w:p>
          <w:p w14:paraId="79371E6B">
            <w:pPr>
              <w:ind w:right="71"/>
              <w:jc w:val="left"/>
              <w:rPr>
                <w:color w:val="auto"/>
                <w:w w:val="100"/>
              </w:rPr>
            </w:pPr>
          </w:p>
          <w:p w14:paraId="14FEF704">
            <w:pPr>
              <w:ind w:right="71"/>
              <w:jc w:val="left"/>
              <w:rPr>
                <w:color w:val="auto"/>
                <w:w w:val="100"/>
              </w:rPr>
            </w:pPr>
          </w:p>
          <w:p w14:paraId="66E122F0">
            <w:pPr>
              <w:ind w:right="71"/>
              <w:jc w:val="left"/>
              <w:rPr>
                <w:color w:val="auto"/>
                <w:w w:val="100"/>
              </w:rPr>
            </w:pPr>
          </w:p>
          <w:p w14:paraId="58A65358">
            <w:pPr>
              <w:ind w:right="71"/>
              <w:jc w:val="left"/>
              <w:rPr>
                <w:color w:val="auto"/>
                <w:w w:val="100"/>
              </w:rPr>
            </w:pPr>
          </w:p>
          <w:p w14:paraId="422F1755">
            <w:pPr>
              <w:ind w:right="71"/>
              <w:jc w:val="left"/>
              <w:rPr>
                <w:color w:val="auto"/>
                <w:w w:val="100"/>
              </w:rPr>
            </w:pPr>
          </w:p>
          <w:p w14:paraId="0CEC761F">
            <w:pPr>
              <w:ind w:right="71"/>
              <w:jc w:val="left"/>
              <w:rPr>
                <w:color w:val="auto"/>
                <w:w w:val="100"/>
              </w:rPr>
            </w:pPr>
          </w:p>
          <w:p w14:paraId="7408513C">
            <w:pPr>
              <w:ind w:right="71"/>
              <w:jc w:val="left"/>
              <w:rPr>
                <w:color w:val="auto"/>
                <w:w w:val="100"/>
              </w:rPr>
            </w:pPr>
          </w:p>
          <w:p w14:paraId="7B90139F">
            <w:pPr>
              <w:ind w:right="71"/>
              <w:jc w:val="left"/>
              <w:rPr>
                <w:color w:val="auto"/>
                <w:w w:val="100"/>
              </w:rPr>
            </w:pPr>
          </w:p>
          <w:p w14:paraId="628A3F0E">
            <w:pPr>
              <w:ind w:right="71"/>
              <w:jc w:val="left"/>
              <w:rPr>
                <w:color w:val="auto"/>
                <w:w w:val="100"/>
              </w:rPr>
            </w:pPr>
          </w:p>
          <w:p w14:paraId="5028654C">
            <w:pPr>
              <w:ind w:right="71"/>
              <w:jc w:val="left"/>
              <w:rPr>
                <w:color w:val="auto"/>
                <w:w w:val="100"/>
              </w:rPr>
            </w:pPr>
          </w:p>
          <w:p w14:paraId="37FCC963">
            <w:pPr>
              <w:ind w:right="71"/>
              <w:jc w:val="left"/>
              <w:rPr>
                <w:color w:val="auto"/>
                <w:w w:val="100"/>
              </w:rPr>
            </w:pPr>
          </w:p>
          <w:p w14:paraId="63F94BF9">
            <w:pPr>
              <w:ind w:right="71"/>
              <w:jc w:val="left"/>
              <w:rPr>
                <w:color w:val="auto"/>
                <w:w w:val="100"/>
              </w:rPr>
            </w:pPr>
          </w:p>
          <w:p w14:paraId="61EDF412">
            <w:pPr>
              <w:ind w:right="71"/>
              <w:jc w:val="left"/>
              <w:rPr>
                <w:color w:val="auto"/>
                <w:w w:val="100"/>
              </w:rPr>
            </w:pPr>
          </w:p>
          <w:p w14:paraId="36FDCF55">
            <w:pPr>
              <w:ind w:right="71"/>
              <w:jc w:val="left"/>
              <w:rPr>
                <w:color w:val="auto"/>
                <w:w w:val="100"/>
              </w:rPr>
            </w:pPr>
          </w:p>
          <w:p w14:paraId="2D284057">
            <w:pPr>
              <w:ind w:right="71"/>
              <w:jc w:val="left"/>
              <w:rPr>
                <w:color w:val="auto"/>
                <w:w w:val="100"/>
              </w:rPr>
            </w:pPr>
          </w:p>
          <w:p w14:paraId="0DB43F6C">
            <w:pPr>
              <w:ind w:right="71"/>
              <w:jc w:val="left"/>
              <w:rPr>
                <w:color w:val="auto"/>
                <w:w w:val="100"/>
              </w:rPr>
            </w:pPr>
          </w:p>
          <w:p w14:paraId="77E332D7">
            <w:pPr>
              <w:ind w:right="71"/>
              <w:jc w:val="left"/>
              <w:rPr>
                <w:color w:val="auto"/>
                <w:w w:val="100"/>
              </w:rPr>
            </w:pPr>
          </w:p>
          <w:p w14:paraId="799EF848">
            <w:pPr>
              <w:ind w:right="71"/>
              <w:jc w:val="left"/>
              <w:rPr>
                <w:color w:val="auto"/>
                <w:w w:val="100"/>
              </w:rPr>
            </w:pPr>
          </w:p>
          <w:p w14:paraId="206F18D6">
            <w:pPr>
              <w:ind w:right="71"/>
              <w:jc w:val="left"/>
              <w:rPr>
                <w:color w:val="auto"/>
                <w:w w:val="100"/>
              </w:rPr>
            </w:pPr>
          </w:p>
          <w:p w14:paraId="40C5F909">
            <w:pPr>
              <w:ind w:right="71"/>
              <w:jc w:val="left"/>
              <w:rPr>
                <w:color w:val="auto"/>
                <w:w w:val="100"/>
              </w:rPr>
            </w:pPr>
          </w:p>
          <w:p w14:paraId="1C6CCA78">
            <w:pPr>
              <w:ind w:right="71"/>
              <w:jc w:val="left"/>
              <w:rPr>
                <w:color w:val="auto"/>
                <w:w w:val="100"/>
              </w:rPr>
            </w:pPr>
          </w:p>
          <w:p w14:paraId="476A7772">
            <w:pPr>
              <w:ind w:right="71"/>
              <w:jc w:val="left"/>
              <w:rPr>
                <w:color w:val="auto"/>
                <w:w w:val="100"/>
              </w:rPr>
            </w:pPr>
          </w:p>
          <w:p w14:paraId="5D4401AC">
            <w:pPr>
              <w:ind w:right="71"/>
              <w:jc w:val="left"/>
              <w:rPr>
                <w:color w:val="auto"/>
                <w:w w:val="100"/>
              </w:rPr>
            </w:pPr>
          </w:p>
          <w:p w14:paraId="24C7B672">
            <w:pPr>
              <w:ind w:right="71"/>
              <w:jc w:val="left"/>
              <w:rPr>
                <w:color w:val="auto"/>
                <w:w w:val="100"/>
              </w:rPr>
            </w:pPr>
          </w:p>
          <w:p w14:paraId="46E46B5C">
            <w:pPr>
              <w:ind w:right="71"/>
              <w:jc w:val="left"/>
              <w:rPr>
                <w:color w:val="auto"/>
                <w:w w:val="100"/>
              </w:rPr>
            </w:pPr>
          </w:p>
          <w:p w14:paraId="4D1C19E4">
            <w:pPr>
              <w:ind w:right="71"/>
              <w:jc w:val="left"/>
              <w:rPr>
                <w:color w:val="auto"/>
                <w:w w:val="100"/>
              </w:rPr>
            </w:pPr>
          </w:p>
          <w:p w14:paraId="6528AFA1">
            <w:pPr>
              <w:ind w:right="71"/>
              <w:jc w:val="left"/>
              <w:rPr>
                <w:color w:val="auto"/>
                <w:w w:val="100"/>
              </w:rPr>
            </w:pPr>
          </w:p>
          <w:p w14:paraId="73ED4701">
            <w:pPr>
              <w:ind w:right="71"/>
              <w:jc w:val="left"/>
              <w:rPr>
                <w:color w:val="auto"/>
                <w:w w:val="100"/>
              </w:rPr>
            </w:pPr>
          </w:p>
          <w:p w14:paraId="7396680D">
            <w:pPr>
              <w:ind w:right="71"/>
              <w:jc w:val="left"/>
              <w:rPr>
                <w:color w:val="auto"/>
                <w:w w:val="100"/>
              </w:rPr>
            </w:pPr>
          </w:p>
          <w:p w14:paraId="5DA35901">
            <w:pPr>
              <w:ind w:right="71"/>
              <w:jc w:val="left"/>
              <w:rPr>
                <w:color w:val="auto"/>
                <w:w w:val="100"/>
              </w:rPr>
            </w:pPr>
          </w:p>
          <w:p w14:paraId="7F17DB16">
            <w:pPr>
              <w:ind w:right="71"/>
              <w:jc w:val="left"/>
              <w:rPr>
                <w:color w:val="auto"/>
                <w:w w:val="100"/>
              </w:rPr>
            </w:pPr>
          </w:p>
          <w:p w14:paraId="51793C9B">
            <w:pPr>
              <w:ind w:right="71"/>
              <w:jc w:val="left"/>
              <w:rPr>
                <w:color w:val="auto"/>
                <w:w w:val="100"/>
              </w:rPr>
            </w:pPr>
          </w:p>
          <w:p w14:paraId="6A832218">
            <w:pPr>
              <w:ind w:right="71"/>
              <w:jc w:val="left"/>
              <w:rPr>
                <w:color w:val="auto"/>
                <w:w w:val="100"/>
              </w:rPr>
            </w:pPr>
          </w:p>
          <w:p w14:paraId="5217C685">
            <w:pPr>
              <w:ind w:right="71"/>
              <w:jc w:val="left"/>
              <w:rPr>
                <w:color w:val="auto"/>
                <w:w w:val="100"/>
              </w:rPr>
            </w:pPr>
          </w:p>
          <w:p w14:paraId="62491CC1">
            <w:pPr>
              <w:ind w:right="71"/>
              <w:jc w:val="left"/>
              <w:rPr>
                <w:color w:val="auto"/>
                <w:w w:val="100"/>
              </w:rPr>
            </w:pPr>
          </w:p>
          <w:p w14:paraId="512D98EB">
            <w:pPr>
              <w:ind w:right="71"/>
              <w:jc w:val="left"/>
              <w:rPr>
                <w:color w:val="auto"/>
                <w:w w:val="100"/>
              </w:rPr>
            </w:pPr>
          </w:p>
          <w:p w14:paraId="15AC7FE1">
            <w:pPr>
              <w:ind w:right="71"/>
              <w:jc w:val="left"/>
              <w:rPr>
                <w:color w:val="auto"/>
                <w:w w:val="100"/>
              </w:rPr>
            </w:pPr>
          </w:p>
        </w:tc>
      </w:tr>
    </w:tbl>
    <w:p w14:paraId="41EF3B96">
      <w:pPr>
        <w:ind w:left="71" w:right="71" w:firstLine="391"/>
        <w:jc w:val="left"/>
        <w:rPr>
          <w:rFonts w:hint="eastAsia" w:ascii="楷体_GB2312" w:eastAsia="楷体_GB2312"/>
          <w:color w:val="auto"/>
          <w:w w:val="100"/>
          <w:sz w:val="20"/>
          <w:szCs w:val="20"/>
        </w:rPr>
      </w:pPr>
      <w:r>
        <w:rPr>
          <w:rFonts w:hint="eastAsia" w:ascii="楷体_GB2312" w:eastAsia="楷体_GB2312"/>
          <w:color w:val="auto"/>
          <w:w w:val="100"/>
          <w:sz w:val="20"/>
          <w:szCs w:val="20"/>
        </w:rPr>
        <w:t>说明：前期相关研究成果限报5项，与本课题无关的成果不能作为前期成果填写；合作者注明作者排序。</w:t>
      </w:r>
    </w:p>
    <w:p w14:paraId="760EAEA4">
      <w:pPr>
        <w:rPr>
          <w:rFonts w:hint="eastAsia" w:ascii="楷体_GB2312" w:eastAsia="楷体_GB2312"/>
          <w:color w:val="auto"/>
          <w:w w:val="100"/>
          <w:szCs w:val="21"/>
        </w:rPr>
      </w:pPr>
      <w:r>
        <w:rPr>
          <w:rFonts w:hint="eastAsia" w:ascii="楷体_GB2312" w:eastAsia="楷体_GB2312"/>
          <w:color w:val="auto"/>
          <w:w w:val="100"/>
          <w:szCs w:val="21"/>
        </w:rPr>
        <w:br w:type="page"/>
      </w:r>
    </w:p>
    <w:p w14:paraId="54BC6062">
      <w:pPr>
        <w:jc w:val="left"/>
        <w:rPr>
          <w:rFonts w:eastAsia="黑体"/>
          <w:color w:val="auto"/>
          <w:w w:val="100"/>
          <w:sz w:val="32"/>
        </w:rPr>
      </w:pPr>
      <w:r>
        <w:rPr>
          <w:rFonts w:hint="eastAsia" w:eastAsia="黑体"/>
          <w:color w:val="auto"/>
          <w:w w:val="100"/>
          <w:sz w:val="32"/>
        </w:rPr>
        <w:t>四、经费概算</w:t>
      </w:r>
    </w:p>
    <w:tbl>
      <w:tblPr>
        <w:tblStyle w:val="7"/>
        <w:tblW w:w="914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19"/>
        <w:gridCol w:w="879"/>
        <w:gridCol w:w="1984"/>
        <w:gridCol w:w="1418"/>
        <w:gridCol w:w="992"/>
        <w:gridCol w:w="1577"/>
        <w:gridCol w:w="1577"/>
      </w:tblGrid>
      <w:tr w14:paraId="6FC0D0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719" w:type="dxa"/>
            <w:vMerge w:val="restart"/>
            <w:vAlign w:val="center"/>
          </w:tcPr>
          <w:p w14:paraId="23C601D6">
            <w:pPr>
              <w:jc w:val="center"/>
              <w:rPr>
                <w:rFonts w:ascii="宋体" w:hAnsi="宋体"/>
                <w:bCs/>
                <w:color w:val="auto"/>
                <w:w w:val="100"/>
              </w:rPr>
            </w:pPr>
            <w:r>
              <w:rPr>
                <w:rFonts w:hint="eastAsia" w:ascii="宋体" w:hAnsi="宋体"/>
                <w:bCs/>
                <w:color w:val="auto"/>
                <w:w w:val="100"/>
              </w:rPr>
              <w:t>直</w:t>
            </w:r>
          </w:p>
          <w:p w14:paraId="01A90853">
            <w:pPr>
              <w:jc w:val="center"/>
              <w:rPr>
                <w:rFonts w:ascii="宋体" w:hAnsi="宋体"/>
                <w:bCs/>
                <w:color w:val="auto"/>
                <w:w w:val="100"/>
              </w:rPr>
            </w:pPr>
            <w:r>
              <w:rPr>
                <w:rFonts w:hint="eastAsia" w:ascii="宋体" w:hAnsi="宋体"/>
                <w:bCs/>
                <w:color w:val="auto"/>
                <w:w w:val="100"/>
              </w:rPr>
              <w:t>接</w:t>
            </w:r>
          </w:p>
          <w:p w14:paraId="250BA7C6">
            <w:pPr>
              <w:jc w:val="center"/>
              <w:rPr>
                <w:rFonts w:ascii="宋体" w:hAnsi="宋体"/>
                <w:bCs/>
                <w:color w:val="auto"/>
                <w:w w:val="100"/>
              </w:rPr>
            </w:pPr>
            <w:r>
              <w:rPr>
                <w:rFonts w:hint="eastAsia" w:ascii="宋体" w:hAnsi="宋体"/>
                <w:bCs/>
                <w:color w:val="auto"/>
                <w:w w:val="100"/>
              </w:rPr>
              <w:t>费</w:t>
            </w:r>
          </w:p>
          <w:p w14:paraId="447A8385">
            <w:pPr>
              <w:jc w:val="center"/>
              <w:rPr>
                <w:rFonts w:ascii="宋体" w:hAnsi="宋体"/>
                <w:bCs/>
                <w:color w:val="auto"/>
                <w:w w:val="100"/>
              </w:rPr>
            </w:pPr>
            <w:r>
              <w:rPr>
                <w:rFonts w:hint="eastAsia" w:ascii="宋体" w:hAnsi="宋体"/>
                <w:bCs/>
                <w:color w:val="auto"/>
                <w:w w:val="100"/>
              </w:rPr>
              <w:t>用</w:t>
            </w:r>
          </w:p>
        </w:tc>
        <w:tc>
          <w:tcPr>
            <w:tcW w:w="879" w:type="dxa"/>
            <w:vAlign w:val="center"/>
          </w:tcPr>
          <w:p w14:paraId="0BD1E2A3">
            <w:pPr>
              <w:jc w:val="center"/>
              <w:rPr>
                <w:rFonts w:ascii="宋体" w:hAnsi="宋体"/>
                <w:bCs/>
                <w:color w:val="auto"/>
                <w:w w:val="100"/>
              </w:rPr>
            </w:pPr>
            <w:r>
              <w:rPr>
                <w:rFonts w:hint="eastAsia" w:ascii="宋体" w:hAnsi="宋体"/>
                <w:bCs/>
                <w:color w:val="auto"/>
                <w:w w:val="100"/>
              </w:rPr>
              <w:t>序号</w:t>
            </w:r>
          </w:p>
        </w:tc>
        <w:tc>
          <w:tcPr>
            <w:tcW w:w="1984" w:type="dxa"/>
            <w:vAlign w:val="center"/>
          </w:tcPr>
          <w:p w14:paraId="70FAD4F1">
            <w:pPr>
              <w:jc w:val="center"/>
              <w:rPr>
                <w:rFonts w:ascii="宋体" w:hAnsi="宋体"/>
                <w:color w:val="auto"/>
                <w:w w:val="100"/>
              </w:rPr>
            </w:pPr>
            <w:r>
              <w:rPr>
                <w:rFonts w:hint="eastAsia" w:ascii="宋体" w:hAnsi="宋体"/>
                <w:color w:val="auto"/>
                <w:w w:val="100"/>
              </w:rPr>
              <w:t>经费开支科目</w:t>
            </w:r>
          </w:p>
        </w:tc>
        <w:tc>
          <w:tcPr>
            <w:tcW w:w="1418" w:type="dxa"/>
            <w:vAlign w:val="center"/>
          </w:tcPr>
          <w:p w14:paraId="6C97AC3D">
            <w:pPr>
              <w:jc w:val="center"/>
              <w:rPr>
                <w:rFonts w:ascii="宋体"/>
                <w:color w:val="auto"/>
                <w:w w:val="100"/>
              </w:rPr>
            </w:pPr>
            <w:r>
              <w:rPr>
                <w:rFonts w:hint="eastAsia" w:ascii="宋体"/>
                <w:color w:val="auto"/>
                <w:w w:val="100"/>
              </w:rPr>
              <w:t>金额（万元）</w:t>
            </w:r>
          </w:p>
        </w:tc>
        <w:tc>
          <w:tcPr>
            <w:tcW w:w="992" w:type="dxa"/>
            <w:vAlign w:val="center"/>
          </w:tcPr>
          <w:p w14:paraId="606EA971">
            <w:pPr>
              <w:jc w:val="center"/>
              <w:rPr>
                <w:rFonts w:ascii="宋体" w:hAnsi="宋体"/>
                <w:bCs/>
                <w:color w:val="auto"/>
                <w:w w:val="100"/>
              </w:rPr>
            </w:pPr>
            <w:r>
              <w:rPr>
                <w:rFonts w:hint="eastAsia" w:ascii="宋体" w:hAnsi="宋体"/>
                <w:bCs/>
                <w:color w:val="auto"/>
                <w:w w:val="100"/>
              </w:rPr>
              <w:t>序号</w:t>
            </w:r>
          </w:p>
        </w:tc>
        <w:tc>
          <w:tcPr>
            <w:tcW w:w="1577" w:type="dxa"/>
            <w:vAlign w:val="center"/>
          </w:tcPr>
          <w:p w14:paraId="679C5FBA">
            <w:pPr>
              <w:jc w:val="center"/>
              <w:rPr>
                <w:rFonts w:ascii="宋体" w:hAnsi="宋体"/>
                <w:color w:val="auto"/>
                <w:w w:val="100"/>
              </w:rPr>
            </w:pPr>
            <w:r>
              <w:rPr>
                <w:rFonts w:hint="eastAsia" w:ascii="宋体" w:hAnsi="宋体"/>
                <w:color w:val="auto"/>
                <w:w w:val="100"/>
              </w:rPr>
              <w:t>经费开支科目</w:t>
            </w:r>
          </w:p>
        </w:tc>
        <w:tc>
          <w:tcPr>
            <w:tcW w:w="1577" w:type="dxa"/>
            <w:vAlign w:val="center"/>
          </w:tcPr>
          <w:p w14:paraId="2C082FE3">
            <w:pPr>
              <w:jc w:val="center"/>
              <w:rPr>
                <w:rFonts w:ascii="宋体"/>
                <w:color w:val="auto"/>
                <w:w w:val="100"/>
              </w:rPr>
            </w:pPr>
            <w:r>
              <w:rPr>
                <w:rFonts w:hint="eastAsia" w:ascii="宋体"/>
                <w:color w:val="auto"/>
                <w:w w:val="100"/>
              </w:rPr>
              <w:t>金额（万元）</w:t>
            </w:r>
          </w:p>
        </w:tc>
      </w:tr>
      <w:tr w14:paraId="453389F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719" w:type="dxa"/>
            <w:vMerge w:val="continue"/>
          </w:tcPr>
          <w:p w14:paraId="74159FD5">
            <w:pPr>
              <w:jc w:val="center"/>
              <w:rPr>
                <w:rFonts w:ascii="宋体" w:hAnsi="宋体"/>
                <w:b/>
                <w:color w:val="auto"/>
                <w:w w:val="100"/>
              </w:rPr>
            </w:pPr>
          </w:p>
        </w:tc>
        <w:tc>
          <w:tcPr>
            <w:tcW w:w="879" w:type="dxa"/>
            <w:vAlign w:val="center"/>
          </w:tcPr>
          <w:p w14:paraId="0675A5CD">
            <w:pPr>
              <w:jc w:val="center"/>
              <w:rPr>
                <w:rFonts w:ascii="宋体" w:hAnsi="宋体"/>
                <w:b/>
                <w:color w:val="auto"/>
                <w:w w:val="100"/>
              </w:rPr>
            </w:pPr>
            <w:r>
              <w:rPr>
                <w:rFonts w:ascii="宋体" w:hAnsi="宋体"/>
                <w:b/>
                <w:color w:val="auto"/>
                <w:w w:val="100"/>
              </w:rPr>
              <w:t>1</w:t>
            </w:r>
          </w:p>
        </w:tc>
        <w:tc>
          <w:tcPr>
            <w:tcW w:w="1984" w:type="dxa"/>
            <w:vAlign w:val="center"/>
          </w:tcPr>
          <w:p w14:paraId="6365FE8A">
            <w:pPr>
              <w:rPr>
                <w:rFonts w:ascii="宋体"/>
                <w:color w:val="auto"/>
                <w:w w:val="100"/>
              </w:rPr>
            </w:pPr>
            <w:r>
              <w:rPr>
                <w:rFonts w:hint="eastAsia" w:ascii="宋体" w:hAnsi="宋体"/>
                <w:color w:val="auto"/>
                <w:w w:val="100"/>
              </w:rPr>
              <w:t>资料费</w:t>
            </w:r>
          </w:p>
        </w:tc>
        <w:tc>
          <w:tcPr>
            <w:tcW w:w="1418" w:type="dxa"/>
            <w:vAlign w:val="center"/>
          </w:tcPr>
          <w:p w14:paraId="24817E9F">
            <w:pPr>
              <w:rPr>
                <w:rFonts w:ascii="宋体"/>
                <w:color w:val="auto"/>
                <w:w w:val="100"/>
              </w:rPr>
            </w:pPr>
          </w:p>
        </w:tc>
        <w:tc>
          <w:tcPr>
            <w:tcW w:w="992" w:type="dxa"/>
            <w:vAlign w:val="center"/>
          </w:tcPr>
          <w:p w14:paraId="5D234208">
            <w:pPr>
              <w:jc w:val="center"/>
              <w:rPr>
                <w:rFonts w:ascii="宋体" w:hAnsi="宋体"/>
                <w:b/>
                <w:color w:val="auto"/>
                <w:w w:val="100"/>
              </w:rPr>
            </w:pPr>
            <w:r>
              <w:rPr>
                <w:rFonts w:hint="eastAsia" w:ascii="宋体" w:hAnsi="宋体"/>
                <w:b/>
                <w:color w:val="auto"/>
                <w:w w:val="100"/>
              </w:rPr>
              <w:t>6</w:t>
            </w:r>
          </w:p>
        </w:tc>
        <w:tc>
          <w:tcPr>
            <w:tcW w:w="1577" w:type="dxa"/>
            <w:vAlign w:val="center"/>
          </w:tcPr>
          <w:p w14:paraId="068BA1D5">
            <w:pPr>
              <w:rPr>
                <w:rFonts w:ascii="宋体"/>
                <w:color w:val="auto"/>
                <w:w w:val="100"/>
              </w:rPr>
            </w:pPr>
            <w:r>
              <w:rPr>
                <w:rFonts w:hint="eastAsia" w:ascii="宋体" w:hAnsi="宋体"/>
                <w:color w:val="auto"/>
                <w:w w:val="100"/>
              </w:rPr>
              <w:t>专家咨询费</w:t>
            </w:r>
          </w:p>
        </w:tc>
        <w:tc>
          <w:tcPr>
            <w:tcW w:w="1577" w:type="dxa"/>
            <w:vAlign w:val="center"/>
          </w:tcPr>
          <w:p w14:paraId="5332A8A1">
            <w:pPr>
              <w:rPr>
                <w:rFonts w:ascii="宋体"/>
                <w:color w:val="auto"/>
                <w:w w:val="100"/>
              </w:rPr>
            </w:pPr>
          </w:p>
        </w:tc>
      </w:tr>
      <w:tr w14:paraId="2C1E1F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9" w:type="dxa"/>
            <w:vMerge w:val="continue"/>
          </w:tcPr>
          <w:p w14:paraId="46B5E694">
            <w:pPr>
              <w:jc w:val="center"/>
              <w:rPr>
                <w:rFonts w:ascii="宋体" w:hAnsi="宋体"/>
                <w:b/>
                <w:color w:val="auto"/>
                <w:w w:val="100"/>
              </w:rPr>
            </w:pPr>
          </w:p>
        </w:tc>
        <w:tc>
          <w:tcPr>
            <w:tcW w:w="879" w:type="dxa"/>
            <w:vAlign w:val="center"/>
          </w:tcPr>
          <w:p w14:paraId="7A9492A5">
            <w:pPr>
              <w:jc w:val="center"/>
              <w:rPr>
                <w:rFonts w:ascii="宋体" w:hAnsi="宋体"/>
                <w:b/>
                <w:color w:val="auto"/>
                <w:w w:val="100"/>
              </w:rPr>
            </w:pPr>
            <w:r>
              <w:rPr>
                <w:rFonts w:ascii="宋体" w:hAnsi="宋体"/>
                <w:b/>
                <w:color w:val="auto"/>
                <w:w w:val="100"/>
              </w:rPr>
              <w:t>2</w:t>
            </w:r>
          </w:p>
        </w:tc>
        <w:tc>
          <w:tcPr>
            <w:tcW w:w="1984" w:type="dxa"/>
            <w:vAlign w:val="center"/>
          </w:tcPr>
          <w:p w14:paraId="098B278F">
            <w:pPr>
              <w:rPr>
                <w:rFonts w:ascii="宋体"/>
                <w:color w:val="auto"/>
                <w:w w:val="100"/>
              </w:rPr>
            </w:pPr>
            <w:r>
              <w:rPr>
                <w:rFonts w:hint="eastAsia" w:ascii="宋体"/>
                <w:color w:val="auto"/>
                <w:w w:val="100"/>
              </w:rPr>
              <w:t>数据采集费</w:t>
            </w:r>
          </w:p>
        </w:tc>
        <w:tc>
          <w:tcPr>
            <w:tcW w:w="1418" w:type="dxa"/>
            <w:vAlign w:val="center"/>
          </w:tcPr>
          <w:p w14:paraId="4109E76C">
            <w:pPr>
              <w:rPr>
                <w:rFonts w:ascii="宋体"/>
                <w:color w:val="auto"/>
                <w:w w:val="100"/>
              </w:rPr>
            </w:pPr>
          </w:p>
          <w:p w14:paraId="727AD007">
            <w:pPr>
              <w:rPr>
                <w:rFonts w:ascii="宋体"/>
                <w:color w:val="auto"/>
                <w:w w:val="100"/>
              </w:rPr>
            </w:pPr>
          </w:p>
        </w:tc>
        <w:tc>
          <w:tcPr>
            <w:tcW w:w="992" w:type="dxa"/>
            <w:vAlign w:val="center"/>
          </w:tcPr>
          <w:p w14:paraId="3B65D7DA">
            <w:pPr>
              <w:jc w:val="center"/>
              <w:rPr>
                <w:rFonts w:ascii="宋体" w:hAnsi="宋体"/>
                <w:b/>
                <w:color w:val="auto"/>
                <w:w w:val="100"/>
              </w:rPr>
            </w:pPr>
            <w:r>
              <w:rPr>
                <w:rFonts w:hint="eastAsia" w:ascii="宋体" w:hAnsi="宋体"/>
                <w:b/>
                <w:color w:val="auto"/>
                <w:w w:val="100"/>
              </w:rPr>
              <w:t>7</w:t>
            </w:r>
          </w:p>
        </w:tc>
        <w:tc>
          <w:tcPr>
            <w:tcW w:w="1577" w:type="dxa"/>
            <w:vAlign w:val="center"/>
          </w:tcPr>
          <w:p w14:paraId="2596006D">
            <w:pPr>
              <w:rPr>
                <w:rFonts w:ascii="宋体"/>
                <w:color w:val="auto"/>
                <w:w w:val="100"/>
              </w:rPr>
            </w:pPr>
            <w:r>
              <w:rPr>
                <w:rFonts w:hint="eastAsia" w:ascii="宋体"/>
                <w:color w:val="auto"/>
                <w:w w:val="100"/>
              </w:rPr>
              <w:t>劳务费</w:t>
            </w:r>
          </w:p>
        </w:tc>
        <w:tc>
          <w:tcPr>
            <w:tcW w:w="1577" w:type="dxa"/>
            <w:vAlign w:val="center"/>
          </w:tcPr>
          <w:p w14:paraId="57306DE7">
            <w:pPr>
              <w:rPr>
                <w:rFonts w:ascii="宋体"/>
                <w:color w:val="auto"/>
                <w:w w:val="100"/>
              </w:rPr>
            </w:pPr>
          </w:p>
        </w:tc>
      </w:tr>
      <w:tr w14:paraId="1729A7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9" w:type="dxa"/>
            <w:vMerge w:val="continue"/>
          </w:tcPr>
          <w:p w14:paraId="44DB3AA1">
            <w:pPr>
              <w:jc w:val="center"/>
              <w:rPr>
                <w:rFonts w:ascii="宋体" w:hAnsi="宋体"/>
                <w:b/>
                <w:color w:val="auto"/>
                <w:w w:val="100"/>
              </w:rPr>
            </w:pPr>
          </w:p>
        </w:tc>
        <w:tc>
          <w:tcPr>
            <w:tcW w:w="879" w:type="dxa"/>
            <w:vAlign w:val="center"/>
          </w:tcPr>
          <w:p w14:paraId="69BC3269">
            <w:pPr>
              <w:jc w:val="center"/>
              <w:rPr>
                <w:rFonts w:ascii="宋体" w:hAnsi="宋体"/>
                <w:b/>
                <w:color w:val="auto"/>
                <w:w w:val="100"/>
              </w:rPr>
            </w:pPr>
            <w:r>
              <w:rPr>
                <w:rFonts w:ascii="宋体" w:hAnsi="宋体"/>
                <w:b/>
                <w:color w:val="auto"/>
                <w:w w:val="100"/>
              </w:rPr>
              <w:t>3</w:t>
            </w:r>
          </w:p>
        </w:tc>
        <w:tc>
          <w:tcPr>
            <w:tcW w:w="1984" w:type="dxa"/>
            <w:vAlign w:val="center"/>
          </w:tcPr>
          <w:p w14:paraId="1C187EF0">
            <w:pPr>
              <w:rPr>
                <w:rFonts w:ascii="宋体"/>
                <w:color w:val="auto"/>
                <w:w w:val="100"/>
              </w:rPr>
            </w:pPr>
            <w:r>
              <w:rPr>
                <w:rFonts w:hint="eastAsia" w:ascii="宋体" w:hAnsi="宋体"/>
                <w:color w:val="auto"/>
                <w:w w:val="100"/>
              </w:rPr>
              <w:t>小型会议费</w:t>
            </w:r>
          </w:p>
        </w:tc>
        <w:tc>
          <w:tcPr>
            <w:tcW w:w="1418" w:type="dxa"/>
            <w:vAlign w:val="center"/>
          </w:tcPr>
          <w:p w14:paraId="48F0A298">
            <w:pPr>
              <w:rPr>
                <w:rFonts w:ascii="宋体"/>
                <w:color w:val="auto"/>
                <w:w w:val="100"/>
              </w:rPr>
            </w:pPr>
          </w:p>
          <w:p w14:paraId="0AAB9D3C">
            <w:pPr>
              <w:rPr>
                <w:rFonts w:ascii="宋体"/>
                <w:color w:val="auto"/>
                <w:w w:val="100"/>
              </w:rPr>
            </w:pPr>
          </w:p>
        </w:tc>
        <w:tc>
          <w:tcPr>
            <w:tcW w:w="992" w:type="dxa"/>
            <w:vAlign w:val="center"/>
          </w:tcPr>
          <w:p w14:paraId="625E275A">
            <w:pPr>
              <w:jc w:val="center"/>
              <w:rPr>
                <w:rFonts w:ascii="宋体" w:hAnsi="宋体"/>
                <w:b/>
                <w:color w:val="auto"/>
                <w:w w:val="100"/>
              </w:rPr>
            </w:pPr>
            <w:r>
              <w:rPr>
                <w:rFonts w:hint="eastAsia" w:ascii="宋体" w:hAnsi="宋体"/>
                <w:b/>
                <w:color w:val="auto"/>
                <w:w w:val="100"/>
              </w:rPr>
              <w:t>8</w:t>
            </w:r>
          </w:p>
        </w:tc>
        <w:tc>
          <w:tcPr>
            <w:tcW w:w="1577" w:type="dxa"/>
            <w:vAlign w:val="center"/>
          </w:tcPr>
          <w:p w14:paraId="4F0526C5">
            <w:pPr>
              <w:rPr>
                <w:rFonts w:ascii="宋体"/>
                <w:color w:val="auto"/>
                <w:w w:val="100"/>
              </w:rPr>
            </w:pPr>
            <w:r>
              <w:rPr>
                <w:rFonts w:hint="eastAsia" w:ascii="宋体" w:hAnsi="宋体"/>
                <w:color w:val="auto"/>
                <w:w w:val="100"/>
              </w:rPr>
              <w:t>印刷费</w:t>
            </w:r>
          </w:p>
        </w:tc>
        <w:tc>
          <w:tcPr>
            <w:tcW w:w="1577" w:type="dxa"/>
            <w:vAlign w:val="center"/>
          </w:tcPr>
          <w:p w14:paraId="49454E33">
            <w:pPr>
              <w:rPr>
                <w:rFonts w:ascii="宋体"/>
                <w:color w:val="auto"/>
                <w:w w:val="100"/>
              </w:rPr>
            </w:pPr>
          </w:p>
        </w:tc>
      </w:tr>
      <w:tr w14:paraId="467524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9" w:type="dxa"/>
            <w:vMerge w:val="continue"/>
          </w:tcPr>
          <w:p w14:paraId="7FF60A7B">
            <w:pPr>
              <w:jc w:val="center"/>
              <w:rPr>
                <w:rFonts w:ascii="宋体" w:hAnsi="宋体"/>
                <w:b/>
                <w:color w:val="auto"/>
                <w:w w:val="100"/>
              </w:rPr>
            </w:pPr>
          </w:p>
        </w:tc>
        <w:tc>
          <w:tcPr>
            <w:tcW w:w="879" w:type="dxa"/>
            <w:vAlign w:val="center"/>
          </w:tcPr>
          <w:p w14:paraId="30AB05DB">
            <w:pPr>
              <w:jc w:val="center"/>
              <w:rPr>
                <w:rFonts w:ascii="宋体" w:hAnsi="宋体"/>
                <w:b/>
                <w:color w:val="auto"/>
                <w:w w:val="100"/>
              </w:rPr>
            </w:pPr>
            <w:r>
              <w:rPr>
                <w:rFonts w:ascii="宋体" w:hAnsi="宋体"/>
                <w:b/>
                <w:color w:val="auto"/>
                <w:w w:val="100"/>
              </w:rPr>
              <w:t>4</w:t>
            </w:r>
          </w:p>
        </w:tc>
        <w:tc>
          <w:tcPr>
            <w:tcW w:w="1984" w:type="dxa"/>
            <w:vAlign w:val="center"/>
          </w:tcPr>
          <w:p w14:paraId="63617BA0">
            <w:pPr>
              <w:rPr>
                <w:rFonts w:ascii="宋体"/>
                <w:color w:val="auto"/>
                <w:w w:val="100"/>
              </w:rPr>
            </w:pPr>
            <w:r>
              <w:rPr>
                <w:rFonts w:hint="eastAsia" w:ascii="宋体" w:hAnsi="宋体"/>
                <w:color w:val="auto"/>
                <w:w w:val="100"/>
              </w:rPr>
              <w:t>调研差旅费</w:t>
            </w:r>
          </w:p>
        </w:tc>
        <w:tc>
          <w:tcPr>
            <w:tcW w:w="1418" w:type="dxa"/>
            <w:vAlign w:val="center"/>
          </w:tcPr>
          <w:p w14:paraId="4C55E260">
            <w:pPr>
              <w:rPr>
                <w:rFonts w:ascii="宋体"/>
                <w:color w:val="auto"/>
                <w:w w:val="100"/>
              </w:rPr>
            </w:pPr>
          </w:p>
        </w:tc>
        <w:tc>
          <w:tcPr>
            <w:tcW w:w="992" w:type="dxa"/>
            <w:vAlign w:val="center"/>
          </w:tcPr>
          <w:p w14:paraId="2F5E90AC">
            <w:pPr>
              <w:jc w:val="center"/>
              <w:rPr>
                <w:rFonts w:ascii="宋体" w:hAnsi="宋体"/>
                <w:b/>
                <w:color w:val="auto"/>
                <w:w w:val="100"/>
              </w:rPr>
            </w:pPr>
            <w:r>
              <w:rPr>
                <w:rFonts w:hint="eastAsia" w:ascii="宋体" w:hAnsi="宋体"/>
                <w:b/>
                <w:color w:val="auto"/>
                <w:w w:val="100"/>
              </w:rPr>
              <w:t>9</w:t>
            </w:r>
          </w:p>
        </w:tc>
        <w:tc>
          <w:tcPr>
            <w:tcW w:w="1577" w:type="dxa"/>
            <w:vAlign w:val="center"/>
          </w:tcPr>
          <w:p w14:paraId="2F96947A">
            <w:pPr>
              <w:rPr>
                <w:rFonts w:ascii="宋体"/>
                <w:color w:val="auto"/>
                <w:w w:val="100"/>
              </w:rPr>
            </w:pPr>
            <w:r>
              <w:rPr>
                <w:rFonts w:hint="eastAsia" w:ascii="宋体"/>
                <w:color w:val="auto"/>
                <w:w w:val="100"/>
              </w:rPr>
              <w:t>其他支出</w:t>
            </w:r>
          </w:p>
        </w:tc>
        <w:tc>
          <w:tcPr>
            <w:tcW w:w="1577" w:type="dxa"/>
            <w:vAlign w:val="center"/>
          </w:tcPr>
          <w:p w14:paraId="161B6EB7">
            <w:pPr>
              <w:rPr>
                <w:rFonts w:ascii="宋体"/>
                <w:color w:val="auto"/>
                <w:w w:val="100"/>
              </w:rPr>
            </w:pPr>
          </w:p>
        </w:tc>
      </w:tr>
      <w:tr w14:paraId="4E0356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9" w:type="dxa"/>
            <w:vMerge w:val="continue"/>
          </w:tcPr>
          <w:p w14:paraId="43AC96CC">
            <w:pPr>
              <w:jc w:val="center"/>
              <w:rPr>
                <w:rFonts w:ascii="宋体" w:hAnsi="宋体"/>
                <w:b/>
                <w:color w:val="auto"/>
                <w:w w:val="100"/>
              </w:rPr>
            </w:pPr>
          </w:p>
        </w:tc>
        <w:tc>
          <w:tcPr>
            <w:tcW w:w="879" w:type="dxa"/>
            <w:vAlign w:val="center"/>
          </w:tcPr>
          <w:p w14:paraId="68B81E04">
            <w:pPr>
              <w:jc w:val="center"/>
              <w:rPr>
                <w:rFonts w:ascii="宋体" w:hAnsi="宋体"/>
                <w:b/>
                <w:color w:val="auto"/>
                <w:w w:val="100"/>
              </w:rPr>
            </w:pPr>
            <w:r>
              <w:rPr>
                <w:rFonts w:hint="eastAsia" w:ascii="宋体" w:hAnsi="宋体"/>
                <w:b/>
                <w:color w:val="auto"/>
                <w:w w:val="100"/>
              </w:rPr>
              <w:t>5</w:t>
            </w:r>
          </w:p>
        </w:tc>
        <w:tc>
          <w:tcPr>
            <w:tcW w:w="1984" w:type="dxa"/>
            <w:vAlign w:val="center"/>
          </w:tcPr>
          <w:p w14:paraId="025AB69B">
            <w:pPr>
              <w:rPr>
                <w:rFonts w:ascii="宋体" w:hAnsi="宋体"/>
                <w:color w:val="auto"/>
                <w:w w:val="100"/>
              </w:rPr>
            </w:pPr>
            <w:r>
              <w:rPr>
                <w:rFonts w:hint="eastAsia" w:ascii="宋体" w:hAnsi="宋体"/>
                <w:color w:val="auto"/>
                <w:w w:val="100"/>
              </w:rPr>
              <w:t>设备费</w:t>
            </w:r>
          </w:p>
        </w:tc>
        <w:tc>
          <w:tcPr>
            <w:tcW w:w="1418" w:type="dxa"/>
            <w:vAlign w:val="center"/>
          </w:tcPr>
          <w:p w14:paraId="38F41764">
            <w:pPr>
              <w:rPr>
                <w:rFonts w:ascii="宋体"/>
                <w:color w:val="auto"/>
                <w:w w:val="100"/>
              </w:rPr>
            </w:pPr>
          </w:p>
        </w:tc>
        <w:tc>
          <w:tcPr>
            <w:tcW w:w="992" w:type="dxa"/>
            <w:vAlign w:val="center"/>
          </w:tcPr>
          <w:p w14:paraId="53A6F114">
            <w:pPr>
              <w:jc w:val="center"/>
              <w:rPr>
                <w:rFonts w:ascii="宋体" w:hAnsi="宋体"/>
                <w:b/>
                <w:color w:val="auto"/>
                <w:w w:val="100"/>
              </w:rPr>
            </w:pPr>
            <w:r>
              <w:rPr>
                <w:rFonts w:hint="eastAsia" w:ascii="宋体" w:hAnsi="宋体"/>
                <w:b/>
                <w:color w:val="auto"/>
                <w:w w:val="100"/>
              </w:rPr>
              <w:t>10</w:t>
            </w:r>
          </w:p>
        </w:tc>
        <w:tc>
          <w:tcPr>
            <w:tcW w:w="1577" w:type="dxa"/>
            <w:vAlign w:val="center"/>
          </w:tcPr>
          <w:p w14:paraId="13B81570">
            <w:pPr>
              <w:rPr>
                <w:rFonts w:ascii="宋体" w:hAnsi="宋体"/>
                <w:color w:val="auto"/>
                <w:w w:val="100"/>
              </w:rPr>
            </w:pPr>
            <w:r>
              <w:rPr>
                <w:rFonts w:hint="eastAsia" w:ascii="宋体" w:hAnsi="宋体"/>
                <w:color w:val="auto"/>
                <w:w w:val="100"/>
              </w:rPr>
              <w:t>小计</w:t>
            </w:r>
          </w:p>
        </w:tc>
        <w:tc>
          <w:tcPr>
            <w:tcW w:w="1577" w:type="dxa"/>
            <w:vAlign w:val="center"/>
          </w:tcPr>
          <w:p w14:paraId="0D1F83DE">
            <w:pPr>
              <w:rPr>
                <w:rFonts w:ascii="宋体"/>
                <w:color w:val="auto"/>
                <w:w w:val="100"/>
              </w:rPr>
            </w:pPr>
          </w:p>
        </w:tc>
      </w:tr>
      <w:tr w14:paraId="2BC2DED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3582" w:type="dxa"/>
            <w:gridSpan w:val="3"/>
            <w:tcBorders>
              <w:right w:val="single" w:color="auto" w:sz="4" w:space="0"/>
            </w:tcBorders>
            <w:vAlign w:val="center"/>
          </w:tcPr>
          <w:p w14:paraId="10EBD723">
            <w:pPr>
              <w:jc w:val="center"/>
              <w:rPr>
                <w:rFonts w:ascii="宋体" w:hAnsi="宋体"/>
                <w:b/>
                <w:color w:val="auto"/>
                <w:w w:val="100"/>
              </w:rPr>
            </w:pPr>
            <w:r>
              <w:rPr>
                <w:rFonts w:hint="eastAsia" w:ascii="宋体" w:hAnsi="宋体"/>
                <w:color w:val="auto"/>
                <w:w w:val="100"/>
              </w:rPr>
              <w:t>间接费用(不超过总经费的30%)</w:t>
            </w:r>
          </w:p>
        </w:tc>
        <w:tc>
          <w:tcPr>
            <w:tcW w:w="1418" w:type="dxa"/>
            <w:tcBorders>
              <w:left w:val="single" w:color="auto" w:sz="4" w:space="0"/>
              <w:right w:val="single" w:color="auto" w:sz="4" w:space="0"/>
            </w:tcBorders>
          </w:tcPr>
          <w:p w14:paraId="26C175C0">
            <w:pPr>
              <w:jc w:val="right"/>
              <w:rPr>
                <w:rFonts w:ascii="宋体" w:hAnsi="宋体"/>
                <w:b/>
                <w:color w:val="auto"/>
                <w:w w:val="100"/>
              </w:rPr>
            </w:pPr>
          </w:p>
        </w:tc>
        <w:tc>
          <w:tcPr>
            <w:tcW w:w="992" w:type="dxa"/>
            <w:tcBorders>
              <w:left w:val="single" w:color="auto" w:sz="4" w:space="0"/>
              <w:right w:val="single" w:color="auto" w:sz="4" w:space="0"/>
            </w:tcBorders>
            <w:vAlign w:val="center"/>
          </w:tcPr>
          <w:p w14:paraId="06D64B13">
            <w:pPr>
              <w:jc w:val="center"/>
              <w:rPr>
                <w:rFonts w:ascii="宋体" w:hAnsi="宋体"/>
                <w:b/>
                <w:color w:val="auto"/>
                <w:w w:val="100"/>
              </w:rPr>
            </w:pPr>
            <w:r>
              <w:rPr>
                <w:rFonts w:hint="eastAsia" w:ascii="宋体" w:hAnsi="宋体"/>
                <w:color w:val="auto"/>
                <w:w w:val="100"/>
              </w:rPr>
              <w:t>合计</w:t>
            </w:r>
          </w:p>
        </w:tc>
        <w:tc>
          <w:tcPr>
            <w:tcW w:w="3154" w:type="dxa"/>
            <w:gridSpan w:val="2"/>
            <w:tcBorders>
              <w:left w:val="single" w:color="auto" w:sz="4" w:space="0"/>
            </w:tcBorders>
            <w:vAlign w:val="center"/>
          </w:tcPr>
          <w:p w14:paraId="012ED8B9">
            <w:pPr>
              <w:jc w:val="right"/>
              <w:rPr>
                <w:rFonts w:ascii="宋体" w:hAnsi="宋体"/>
                <w:b/>
                <w:color w:val="auto"/>
                <w:w w:val="100"/>
              </w:rPr>
            </w:pPr>
          </w:p>
        </w:tc>
      </w:tr>
      <w:tr w14:paraId="3D4136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3582" w:type="dxa"/>
            <w:gridSpan w:val="3"/>
            <w:tcBorders>
              <w:right w:val="single" w:color="auto" w:sz="4" w:space="0"/>
            </w:tcBorders>
            <w:vAlign w:val="center"/>
          </w:tcPr>
          <w:p w14:paraId="7FCEE42C">
            <w:pPr>
              <w:jc w:val="center"/>
              <w:rPr>
                <w:rFonts w:ascii="宋体" w:hAnsi="宋体"/>
                <w:color w:val="auto"/>
                <w:w w:val="100"/>
              </w:rPr>
            </w:pPr>
            <w:r>
              <w:rPr>
                <w:rFonts w:hint="eastAsia" w:ascii="宋体" w:hAnsi="宋体"/>
                <w:color w:val="auto"/>
                <w:w w:val="100"/>
              </w:rPr>
              <w:t>经费管理单位账户名称</w:t>
            </w:r>
          </w:p>
        </w:tc>
        <w:tc>
          <w:tcPr>
            <w:tcW w:w="5564" w:type="dxa"/>
            <w:gridSpan w:val="4"/>
            <w:tcBorders>
              <w:left w:val="single" w:color="auto" w:sz="4" w:space="0"/>
            </w:tcBorders>
          </w:tcPr>
          <w:p w14:paraId="63A7FFC7">
            <w:pPr>
              <w:jc w:val="right"/>
              <w:rPr>
                <w:rFonts w:ascii="宋体" w:hAnsi="宋体"/>
                <w:b/>
                <w:color w:val="auto"/>
                <w:w w:val="100"/>
              </w:rPr>
            </w:pPr>
          </w:p>
        </w:tc>
      </w:tr>
      <w:tr w14:paraId="2C6354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3582" w:type="dxa"/>
            <w:gridSpan w:val="3"/>
            <w:tcBorders>
              <w:right w:val="single" w:color="auto" w:sz="4" w:space="0"/>
            </w:tcBorders>
            <w:vAlign w:val="center"/>
          </w:tcPr>
          <w:p w14:paraId="648F5E5C">
            <w:pPr>
              <w:jc w:val="center"/>
              <w:rPr>
                <w:rFonts w:ascii="宋体" w:hAnsi="宋体"/>
                <w:color w:val="auto"/>
                <w:w w:val="100"/>
              </w:rPr>
            </w:pPr>
            <w:r>
              <w:rPr>
                <w:rFonts w:hint="eastAsia" w:ascii="宋体" w:hAnsi="宋体"/>
                <w:color w:val="auto"/>
                <w:w w:val="100"/>
              </w:rPr>
              <w:t>经费管理单位账号</w:t>
            </w:r>
          </w:p>
        </w:tc>
        <w:tc>
          <w:tcPr>
            <w:tcW w:w="5564" w:type="dxa"/>
            <w:gridSpan w:val="4"/>
            <w:tcBorders>
              <w:left w:val="single" w:color="auto" w:sz="4" w:space="0"/>
            </w:tcBorders>
          </w:tcPr>
          <w:p w14:paraId="4E1068E3">
            <w:pPr>
              <w:jc w:val="right"/>
              <w:rPr>
                <w:rFonts w:ascii="宋体" w:hAnsi="宋体"/>
                <w:b/>
                <w:color w:val="auto"/>
                <w:w w:val="100"/>
              </w:rPr>
            </w:pPr>
          </w:p>
        </w:tc>
      </w:tr>
      <w:tr w14:paraId="070D6F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3582" w:type="dxa"/>
            <w:gridSpan w:val="3"/>
            <w:tcBorders>
              <w:right w:val="single" w:color="auto" w:sz="4" w:space="0"/>
            </w:tcBorders>
            <w:vAlign w:val="center"/>
          </w:tcPr>
          <w:p w14:paraId="2F15B29B">
            <w:pPr>
              <w:jc w:val="center"/>
              <w:rPr>
                <w:rFonts w:ascii="宋体" w:hAnsi="宋体"/>
                <w:color w:val="auto"/>
                <w:w w:val="100"/>
              </w:rPr>
            </w:pPr>
            <w:r>
              <w:rPr>
                <w:rFonts w:hint="eastAsia" w:ascii="宋体" w:hAnsi="宋体"/>
                <w:color w:val="auto"/>
                <w:w w:val="100"/>
              </w:rPr>
              <w:t>开户银行名称</w:t>
            </w:r>
          </w:p>
        </w:tc>
        <w:tc>
          <w:tcPr>
            <w:tcW w:w="5564" w:type="dxa"/>
            <w:gridSpan w:val="4"/>
            <w:tcBorders>
              <w:left w:val="single" w:color="auto" w:sz="4" w:space="0"/>
            </w:tcBorders>
          </w:tcPr>
          <w:p w14:paraId="3357D2D7">
            <w:pPr>
              <w:jc w:val="right"/>
              <w:rPr>
                <w:rFonts w:ascii="宋体" w:hAnsi="宋体"/>
                <w:b/>
                <w:color w:val="auto"/>
                <w:w w:val="100"/>
              </w:rPr>
            </w:pPr>
          </w:p>
        </w:tc>
      </w:tr>
      <w:tr w14:paraId="7AB9A9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3582" w:type="dxa"/>
            <w:gridSpan w:val="3"/>
            <w:tcBorders>
              <w:right w:val="single" w:color="auto" w:sz="4" w:space="0"/>
            </w:tcBorders>
            <w:vAlign w:val="center"/>
          </w:tcPr>
          <w:p w14:paraId="4AB32761">
            <w:pPr>
              <w:jc w:val="center"/>
              <w:rPr>
                <w:rFonts w:ascii="宋体" w:hAnsi="宋体"/>
                <w:color w:val="auto"/>
                <w:w w:val="100"/>
              </w:rPr>
            </w:pPr>
            <w:r>
              <w:rPr>
                <w:rFonts w:hint="eastAsia" w:ascii="宋体" w:hAnsi="宋体"/>
                <w:color w:val="auto"/>
                <w:w w:val="100"/>
              </w:rPr>
              <w:t>开户银行行号</w:t>
            </w:r>
          </w:p>
        </w:tc>
        <w:tc>
          <w:tcPr>
            <w:tcW w:w="5564" w:type="dxa"/>
            <w:gridSpan w:val="4"/>
            <w:tcBorders>
              <w:left w:val="single" w:color="auto" w:sz="4" w:space="0"/>
            </w:tcBorders>
          </w:tcPr>
          <w:p w14:paraId="42D4E529">
            <w:pPr>
              <w:jc w:val="right"/>
              <w:rPr>
                <w:rFonts w:ascii="宋体" w:hAnsi="宋体"/>
                <w:b/>
                <w:color w:val="auto"/>
                <w:w w:val="100"/>
              </w:rPr>
            </w:pPr>
          </w:p>
        </w:tc>
      </w:tr>
    </w:tbl>
    <w:p w14:paraId="4588184F">
      <w:pPr>
        <w:jc w:val="left"/>
        <w:rPr>
          <w:rFonts w:eastAsia="黑体"/>
          <w:color w:val="auto"/>
          <w:w w:val="100"/>
          <w:sz w:val="32"/>
        </w:rPr>
      </w:pPr>
      <w:r>
        <w:rPr>
          <w:rFonts w:hint="eastAsia" w:eastAsia="黑体"/>
          <w:color w:val="auto"/>
          <w:w w:val="100"/>
          <w:sz w:val="32"/>
        </w:rPr>
        <w:t>五、项目负责人所在单位审核意见</w:t>
      </w:r>
    </w:p>
    <w:tbl>
      <w:tblPr>
        <w:tblStyle w:val="7"/>
        <w:tblW w:w="9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6"/>
      </w:tblGrid>
      <w:tr w14:paraId="71DD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6" w:hRule="atLeast"/>
          <w:jc w:val="center"/>
        </w:trPr>
        <w:tc>
          <w:tcPr>
            <w:tcW w:w="9146" w:type="dxa"/>
          </w:tcPr>
          <w:p w14:paraId="42E48032">
            <w:pPr>
              <w:pStyle w:val="3"/>
              <w:ind w:firstLine="420"/>
              <w:rPr>
                <w:color w:val="auto"/>
                <w:w w:val="100"/>
              </w:rPr>
            </w:pPr>
            <w:r>
              <w:rPr>
                <w:rFonts w:hint="eastAsia"/>
                <w:color w:val="auto"/>
                <w:w w:val="100"/>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4FCDF1E">
            <w:pPr>
              <w:jc w:val="left"/>
              <w:rPr>
                <w:color w:val="auto"/>
                <w:w w:val="100"/>
              </w:rPr>
            </w:pPr>
          </w:p>
          <w:p w14:paraId="6FB517EF">
            <w:pPr>
              <w:jc w:val="left"/>
              <w:rPr>
                <w:color w:val="auto"/>
                <w:w w:val="100"/>
              </w:rPr>
            </w:pPr>
          </w:p>
          <w:p w14:paraId="21232799">
            <w:pPr>
              <w:jc w:val="left"/>
              <w:rPr>
                <w:color w:val="auto"/>
                <w:w w:val="100"/>
              </w:rPr>
            </w:pPr>
          </w:p>
          <w:p w14:paraId="30919212">
            <w:pPr>
              <w:jc w:val="left"/>
              <w:rPr>
                <w:color w:val="auto"/>
                <w:w w:val="100"/>
              </w:rPr>
            </w:pPr>
          </w:p>
          <w:p w14:paraId="7DA91834">
            <w:pPr>
              <w:jc w:val="left"/>
              <w:rPr>
                <w:color w:val="auto"/>
                <w:w w:val="100"/>
              </w:rPr>
            </w:pPr>
          </w:p>
          <w:p w14:paraId="0B7BC87C">
            <w:pPr>
              <w:jc w:val="left"/>
              <w:rPr>
                <w:color w:val="auto"/>
                <w:w w:val="100"/>
              </w:rPr>
            </w:pPr>
          </w:p>
          <w:p w14:paraId="085BC966">
            <w:pPr>
              <w:jc w:val="left"/>
              <w:rPr>
                <w:color w:val="auto"/>
                <w:w w:val="100"/>
              </w:rPr>
            </w:pPr>
          </w:p>
          <w:p w14:paraId="2B1E8017">
            <w:pPr>
              <w:jc w:val="left"/>
              <w:rPr>
                <w:color w:val="auto"/>
                <w:w w:val="100"/>
              </w:rPr>
            </w:pPr>
          </w:p>
          <w:p w14:paraId="7A80826D">
            <w:pPr>
              <w:jc w:val="left"/>
              <w:rPr>
                <w:color w:val="auto"/>
                <w:w w:val="100"/>
              </w:rPr>
            </w:pPr>
          </w:p>
          <w:p w14:paraId="38F224C6">
            <w:pPr>
              <w:jc w:val="left"/>
              <w:rPr>
                <w:color w:val="auto"/>
                <w:w w:val="100"/>
              </w:rPr>
            </w:pPr>
          </w:p>
          <w:p w14:paraId="6FB8A20B">
            <w:pPr>
              <w:spacing w:line="460" w:lineRule="exact"/>
              <w:ind w:firstLine="1155" w:firstLineChars="550"/>
              <w:jc w:val="left"/>
              <w:rPr>
                <w:color w:val="auto"/>
                <w:w w:val="100"/>
              </w:rPr>
            </w:pPr>
            <w:r>
              <w:rPr>
                <w:rFonts w:hint="eastAsia"/>
                <w:color w:val="auto"/>
                <w:w w:val="100"/>
                <w:lang w:val="en-US" w:eastAsia="zh-CN"/>
              </w:rPr>
              <w:t>项目</w:t>
            </w:r>
            <w:r>
              <w:rPr>
                <w:rFonts w:hint="eastAsia"/>
                <w:color w:val="auto"/>
                <w:w w:val="100"/>
              </w:rPr>
              <w:t>管理部门公章</w:t>
            </w:r>
            <w:r>
              <w:rPr>
                <w:color w:val="auto"/>
                <w:w w:val="100"/>
              </w:rPr>
              <w:t xml:space="preserve">                           </w:t>
            </w:r>
            <w:r>
              <w:rPr>
                <w:rFonts w:hint="eastAsia"/>
                <w:color w:val="auto"/>
                <w:w w:val="100"/>
              </w:rPr>
              <w:t xml:space="preserve">        单位公章</w:t>
            </w:r>
          </w:p>
          <w:p w14:paraId="38ED6441">
            <w:pPr>
              <w:spacing w:line="460" w:lineRule="exact"/>
              <w:jc w:val="left"/>
              <w:rPr>
                <w:color w:val="auto"/>
                <w:w w:val="100"/>
              </w:rPr>
            </w:pPr>
            <w:r>
              <w:rPr>
                <w:rFonts w:hint="eastAsia"/>
                <w:color w:val="auto"/>
                <w:w w:val="100"/>
              </w:rPr>
              <w:t xml:space="preserve">           年    月    日</w:t>
            </w:r>
            <w:r>
              <w:rPr>
                <w:color w:val="auto"/>
                <w:w w:val="100"/>
              </w:rPr>
              <w:t xml:space="preserve">                        </w:t>
            </w:r>
            <w:r>
              <w:rPr>
                <w:rFonts w:hint="eastAsia"/>
                <w:color w:val="auto"/>
                <w:w w:val="100"/>
              </w:rPr>
              <w:t xml:space="preserve">             年    月    日</w:t>
            </w:r>
          </w:p>
        </w:tc>
      </w:tr>
    </w:tbl>
    <w:tbl>
      <w:tblPr>
        <w:tblStyle w:val="7"/>
        <w:tblpPr w:leftFromText="180" w:rightFromText="180" w:vertAnchor="text" w:horzAnchor="page" w:tblpX="7431" w:tblpY="-56"/>
        <w:tblOverlap w:val="never"/>
        <w:tblW w:w="300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1749"/>
      </w:tblGrid>
      <w:tr w14:paraId="211C0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260" w:type="dxa"/>
            <w:tcBorders>
              <w:top w:val="single" w:color="auto" w:sz="8" w:space="0"/>
              <w:left w:val="single" w:color="auto" w:sz="8" w:space="0"/>
              <w:bottom w:val="single" w:color="auto" w:sz="8" w:space="0"/>
            </w:tcBorders>
            <w:vAlign w:val="center"/>
          </w:tcPr>
          <w:p w14:paraId="1915C470">
            <w:pPr>
              <w:rPr>
                <w:rFonts w:hint="eastAsia" w:eastAsiaTheme="minorEastAsia"/>
                <w:color w:val="auto"/>
                <w:w w:val="100"/>
                <w:lang w:val="en-US" w:eastAsia="zh-CN"/>
              </w:rPr>
            </w:pPr>
            <w:r>
              <w:rPr>
                <w:rFonts w:hint="eastAsia" w:eastAsia="黑体"/>
                <w:color w:val="auto"/>
                <w:w w:val="100"/>
                <w:sz w:val="32"/>
              </w:rPr>
              <w:br w:type="page"/>
            </w:r>
            <w:r>
              <w:rPr>
                <w:rFonts w:hint="eastAsia"/>
                <w:color w:val="auto"/>
                <w:w w:val="100"/>
              </w:rPr>
              <w:t>项目</w:t>
            </w:r>
            <w:r>
              <w:rPr>
                <w:rFonts w:hint="eastAsia"/>
                <w:color w:val="auto"/>
                <w:w w:val="100"/>
                <w:lang w:val="en-US" w:eastAsia="zh-CN"/>
              </w:rPr>
              <w:t>编号</w:t>
            </w:r>
          </w:p>
        </w:tc>
        <w:tc>
          <w:tcPr>
            <w:tcW w:w="1749" w:type="dxa"/>
            <w:tcBorders>
              <w:top w:val="single" w:color="auto" w:sz="8" w:space="0"/>
              <w:bottom w:val="single" w:color="auto" w:sz="8" w:space="0"/>
              <w:right w:val="single" w:color="auto" w:sz="8" w:space="0"/>
            </w:tcBorders>
            <w:vAlign w:val="center"/>
          </w:tcPr>
          <w:p w14:paraId="686EF81B">
            <w:pPr>
              <w:rPr>
                <w:color w:val="auto"/>
                <w:w w:val="100"/>
              </w:rPr>
            </w:pPr>
          </w:p>
        </w:tc>
      </w:tr>
    </w:tbl>
    <w:p w14:paraId="777BA6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color w:val="auto"/>
          <w:w w:val="100"/>
          <w:sz w:val="13"/>
          <w:szCs w:val="13"/>
        </w:rPr>
      </w:pPr>
    </w:p>
    <w:p w14:paraId="6C8F2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color w:val="auto"/>
          <w:w w:val="100"/>
          <w:sz w:val="13"/>
          <w:szCs w:val="13"/>
        </w:rPr>
      </w:pPr>
    </w:p>
    <w:p w14:paraId="701EB28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color w:val="auto"/>
          <w:w w:val="100"/>
          <w:sz w:val="36"/>
          <w:szCs w:val="36"/>
          <w:lang w:val="en-US" w:eastAsia="zh-CN"/>
        </w:rPr>
      </w:pPr>
      <w:r>
        <w:rPr>
          <w:rFonts w:hint="eastAsia" w:ascii="方正小标宋简体" w:hAnsi="方正小标宋简体" w:eastAsia="方正小标宋简体" w:cs="方正小标宋简体"/>
          <w:b w:val="0"/>
          <w:bCs/>
          <w:color w:val="auto"/>
          <w:w w:val="100"/>
          <w:sz w:val="36"/>
          <w:szCs w:val="36"/>
          <w:lang w:val="en-US" w:eastAsia="zh-CN"/>
        </w:rPr>
        <w:t>2026年兵团级专家服务基地开放课题</w:t>
      </w:r>
    </w:p>
    <w:p w14:paraId="022D947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color w:val="auto"/>
          <w:w w:val="100"/>
          <w:sz w:val="36"/>
          <w:szCs w:val="36"/>
        </w:rPr>
      </w:pPr>
      <w:r>
        <w:rPr>
          <w:rFonts w:hint="eastAsia" w:ascii="方正小标宋简体" w:hAnsi="方正小标宋简体" w:eastAsia="方正小标宋简体" w:cs="方正小标宋简体"/>
          <w:b w:val="0"/>
          <w:bCs/>
          <w:color w:val="auto"/>
          <w:w w:val="100"/>
          <w:sz w:val="36"/>
          <w:szCs w:val="36"/>
          <w:lang w:val="en-US" w:eastAsia="zh-CN"/>
        </w:rPr>
        <w:t>立项评审评分表</w:t>
      </w:r>
    </w:p>
    <w:tbl>
      <w:tblPr>
        <w:tblStyle w:val="7"/>
        <w:tblW w:w="8885" w:type="dxa"/>
        <w:tblInd w:w="23" w:type="dxa"/>
        <w:tblLayout w:type="fixed"/>
        <w:tblCellMar>
          <w:top w:w="0" w:type="dxa"/>
          <w:left w:w="108" w:type="dxa"/>
          <w:bottom w:w="0" w:type="dxa"/>
          <w:right w:w="108" w:type="dxa"/>
        </w:tblCellMar>
      </w:tblPr>
      <w:tblGrid>
        <w:gridCol w:w="915"/>
        <w:gridCol w:w="6024"/>
        <w:gridCol w:w="1021"/>
        <w:gridCol w:w="925"/>
      </w:tblGrid>
      <w:tr w14:paraId="4FC469D0">
        <w:tblPrEx>
          <w:tblCellMar>
            <w:top w:w="0" w:type="dxa"/>
            <w:left w:w="108" w:type="dxa"/>
            <w:bottom w:w="0" w:type="dxa"/>
            <w:right w:w="108" w:type="dxa"/>
          </w:tblCellMar>
        </w:tblPrEx>
        <w:trPr>
          <w:trHeight w:val="766" w:hRule="atLeast"/>
        </w:trPr>
        <w:tc>
          <w:tcPr>
            <w:tcW w:w="915" w:type="dxa"/>
            <w:tcBorders>
              <w:top w:val="single" w:color="auto" w:sz="4" w:space="0"/>
              <w:left w:val="single" w:color="auto" w:sz="4" w:space="0"/>
              <w:bottom w:val="single" w:color="auto" w:sz="4" w:space="0"/>
              <w:right w:val="single" w:color="auto" w:sz="4" w:space="0"/>
            </w:tcBorders>
            <w:shd w:val="clear" w:color="auto" w:fill="auto"/>
            <w:vAlign w:val="center"/>
          </w:tcPr>
          <w:p w14:paraId="18C2EA53">
            <w:pPr>
              <w:widowControl/>
              <w:jc w:val="center"/>
              <w:rPr>
                <w:rFonts w:hint="eastAsia" w:ascii="黑体" w:hAnsi="宋体" w:eastAsia="黑体" w:cs="宋体"/>
                <w:bCs/>
                <w:color w:val="auto"/>
                <w:w w:val="100"/>
                <w:kern w:val="0"/>
                <w:sz w:val="24"/>
              </w:rPr>
            </w:pPr>
            <w:r>
              <w:rPr>
                <w:rFonts w:hint="eastAsia" w:ascii="黑体" w:hAnsi="宋体" w:eastAsia="黑体" w:cs="宋体"/>
                <w:bCs/>
                <w:color w:val="auto"/>
                <w:w w:val="100"/>
                <w:kern w:val="0"/>
                <w:sz w:val="24"/>
              </w:rPr>
              <w:t>评估</w:t>
            </w:r>
          </w:p>
          <w:p w14:paraId="3BCFD13C">
            <w:pPr>
              <w:widowControl/>
              <w:jc w:val="center"/>
              <w:rPr>
                <w:rFonts w:ascii="黑体" w:hAnsi="宋体" w:eastAsia="黑体" w:cs="宋体"/>
                <w:bCs/>
                <w:color w:val="auto"/>
                <w:w w:val="100"/>
                <w:kern w:val="0"/>
                <w:sz w:val="24"/>
              </w:rPr>
            </w:pPr>
            <w:r>
              <w:rPr>
                <w:rFonts w:hint="eastAsia" w:ascii="黑体" w:hAnsi="宋体" w:eastAsia="黑体" w:cs="宋体"/>
                <w:bCs/>
                <w:color w:val="auto"/>
                <w:w w:val="100"/>
                <w:kern w:val="0"/>
                <w:sz w:val="24"/>
              </w:rPr>
              <w:t>指标</w:t>
            </w:r>
          </w:p>
        </w:tc>
        <w:tc>
          <w:tcPr>
            <w:tcW w:w="6024" w:type="dxa"/>
            <w:tcBorders>
              <w:top w:val="single" w:color="auto" w:sz="4" w:space="0"/>
              <w:left w:val="nil"/>
              <w:bottom w:val="single" w:color="auto" w:sz="4" w:space="0"/>
              <w:right w:val="single" w:color="auto" w:sz="4" w:space="0"/>
            </w:tcBorders>
            <w:shd w:val="clear" w:color="auto" w:fill="auto"/>
            <w:vAlign w:val="center"/>
          </w:tcPr>
          <w:p w14:paraId="4D2455F5">
            <w:pPr>
              <w:widowControl/>
              <w:jc w:val="center"/>
              <w:rPr>
                <w:rFonts w:ascii="黑体" w:hAnsi="宋体" w:eastAsia="黑体" w:cs="宋体"/>
                <w:bCs/>
                <w:color w:val="auto"/>
                <w:w w:val="100"/>
                <w:kern w:val="0"/>
                <w:sz w:val="24"/>
              </w:rPr>
            </w:pPr>
            <w:r>
              <w:rPr>
                <w:rFonts w:hint="eastAsia" w:ascii="黑体" w:hAnsi="宋体" w:eastAsia="黑体" w:cs="宋体"/>
                <w:bCs/>
                <w:color w:val="auto"/>
                <w:w w:val="100"/>
                <w:kern w:val="0"/>
                <w:sz w:val="24"/>
              </w:rPr>
              <w:t>指标说明</w:t>
            </w:r>
          </w:p>
        </w:tc>
        <w:tc>
          <w:tcPr>
            <w:tcW w:w="1021" w:type="dxa"/>
            <w:tcBorders>
              <w:top w:val="single" w:color="auto" w:sz="4" w:space="0"/>
              <w:left w:val="nil"/>
              <w:bottom w:val="single" w:color="auto" w:sz="4" w:space="0"/>
              <w:right w:val="single" w:color="auto" w:sz="4" w:space="0"/>
            </w:tcBorders>
            <w:shd w:val="clear" w:color="auto" w:fill="auto"/>
            <w:vAlign w:val="center"/>
          </w:tcPr>
          <w:p w14:paraId="36A9333D">
            <w:pPr>
              <w:widowControl/>
              <w:jc w:val="center"/>
              <w:rPr>
                <w:rFonts w:ascii="黑体" w:hAnsi="宋体" w:eastAsia="黑体" w:cs="宋体"/>
                <w:bCs/>
                <w:color w:val="auto"/>
                <w:w w:val="100"/>
                <w:kern w:val="0"/>
                <w:sz w:val="24"/>
              </w:rPr>
            </w:pPr>
            <w:r>
              <w:rPr>
                <w:rFonts w:hint="eastAsia" w:ascii="黑体" w:hAnsi="宋体" w:eastAsia="黑体" w:cs="宋体"/>
                <w:bCs/>
                <w:color w:val="auto"/>
                <w:w w:val="100"/>
                <w:kern w:val="0"/>
                <w:sz w:val="24"/>
              </w:rPr>
              <w:t>分值</w:t>
            </w:r>
          </w:p>
        </w:tc>
        <w:tc>
          <w:tcPr>
            <w:tcW w:w="925" w:type="dxa"/>
            <w:tcBorders>
              <w:top w:val="single" w:color="auto" w:sz="4" w:space="0"/>
              <w:left w:val="nil"/>
              <w:bottom w:val="single" w:color="auto" w:sz="4" w:space="0"/>
              <w:right w:val="single" w:color="auto" w:sz="4" w:space="0"/>
            </w:tcBorders>
            <w:shd w:val="clear" w:color="auto" w:fill="auto"/>
            <w:vAlign w:val="center"/>
          </w:tcPr>
          <w:p w14:paraId="29ABB135">
            <w:pPr>
              <w:widowControl/>
              <w:spacing w:line="240" w:lineRule="atLeast"/>
              <w:jc w:val="center"/>
              <w:rPr>
                <w:rFonts w:hint="eastAsia" w:ascii="黑体" w:hAnsi="宋体" w:eastAsia="黑体" w:cs="宋体"/>
                <w:bCs/>
                <w:color w:val="auto"/>
                <w:w w:val="100"/>
                <w:kern w:val="0"/>
                <w:sz w:val="24"/>
              </w:rPr>
            </w:pPr>
            <w:r>
              <w:rPr>
                <w:rFonts w:hint="eastAsia" w:ascii="黑体" w:hAnsi="宋体" w:eastAsia="黑体" w:cs="宋体"/>
                <w:bCs/>
                <w:color w:val="auto"/>
                <w:w w:val="100"/>
                <w:kern w:val="0"/>
                <w:sz w:val="24"/>
              </w:rPr>
              <w:t>专家</w:t>
            </w:r>
          </w:p>
          <w:p w14:paraId="76260C72">
            <w:pPr>
              <w:widowControl/>
              <w:spacing w:line="240" w:lineRule="atLeast"/>
              <w:jc w:val="center"/>
              <w:rPr>
                <w:rFonts w:ascii="黑体" w:hAnsi="宋体" w:eastAsia="黑体" w:cs="宋体"/>
                <w:bCs/>
                <w:color w:val="auto"/>
                <w:w w:val="100"/>
                <w:kern w:val="0"/>
                <w:sz w:val="24"/>
              </w:rPr>
            </w:pPr>
            <w:r>
              <w:rPr>
                <w:rFonts w:hint="eastAsia" w:ascii="黑体" w:hAnsi="宋体" w:eastAsia="黑体" w:cs="宋体"/>
                <w:bCs/>
                <w:color w:val="auto"/>
                <w:w w:val="100"/>
                <w:kern w:val="0"/>
                <w:sz w:val="24"/>
              </w:rPr>
              <w:t>评分</w:t>
            </w:r>
          </w:p>
        </w:tc>
      </w:tr>
      <w:tr w14:paraId="775077B3">
        <w:tblPrEx>
          <w:tblCellMar>
            <w:top w:w="0" w:type="dxa"/>
            <w:left w:w="108" w:type="dxa"/>
            <w:bottom w:w="0" w:type="dxa"/>
            <w:right w:w="108" w:type="dxa"/>
          </w:tblCellMar>
        </w:tblPrEx>
        <w:trPr>
          <w:trHeight w:val="675" w:hRule="atLeast"/>
        </w:trPr>
        <w:tc>
          <w:tcPr>
            <w:tcW w:w="915" w:type="dxa"/>
            <w:vMerge w:val="restart"/>
            <w:tcBorders>
              <w:top w:val="nil"/>
              <w:left w:val="single" w:color="auto" w:sz="4" w:space="0"/>
              <w:bottom w:val="single" w:color="auto" w:sz="4" w:space="0"/>
              <w:right w:val="single" w:color="auto" w:sz="4" w:space="0"/>
            </w:tcBorders>
            <w:shd w:val="clear" w:color="auto" w:fill="auto"/>
            <w:vAlign w:val="center"/>
          </w:tcPr>
          <w:p w14:paraId="005A883F">
            <w:pPr>
              <w:widowControl/>
              <w:jc w:val="center"/>
              <w:rPr>
                <w:rFonts w:ascii="黑体" w:hAnsi="宋体" w:eastAsia="黑体" w:cs="宋体"/>
                <w:color w:val="auto"/>
                <w:w w:val="100"/>
                <w:kern w:val="0"/>
                <w:sz w:val="24"/>
              </w:rPr>
            </w:pPr>
            <w:r>
              <w:rPr>
                <w:rFonts w:hint="eastAsia" w:ascii="黑体" w:hAnsi="宋体" w:eastAsia="黑体" w:cs="宋体"/>
                <w:color w:val="auto"/>
                <w:w w:val="100"/>
                <w:kern w:val="0"/>
                <w:sz w:val="24"/>
              </w:rPr>
              <w:t>选题</w:t>
            </w:r>
          </w:p>
        </w:tc>
        <w:tc>
          <w:tcPr>
            <w:tcW w:w="6024" w:type="dxa"/>
            <w:tcBorders>
              <w:top w:val="nil"/>
              <w:left w:val="nil"/>
              <w:bottom w:val="single" w:color="auto" w:sz="4" w:space="0"/>
              <w:right w:val="single" w:color="auto" w:sz="4" w:space="0"/>
            </w:tcBorders>
            <w:shd w:val="clear" w:color="auto" w:fill="auto"/>
            <w:vAlign w:val="center"/>
          </w:tcPr>
          <w:p w14:paraId="50C7B40D">
            <w:pPr>
              <w:widowControl/>
              <w:jc w:val="left"/>
              <w:rPr>
                <w:rFonts w:ascii="宋体" w:hAnsi="宋体" w:cs="宋体"/>
                <w:color w:val="auto"/>
                <w:w w:val="100"/>
                <w:kern w:val="0"/>
                <w:sz w:val="24"/>
              </w:rPr>
            </w:pPr>
            <w:r>
              <w:rPr>
                <w:rFonts w:hint="eastAsia" w:ascii="宋体" w:hAnsi="宋体" w:cs="宋体"/>
                <w:color w:val="auto"/>
                <w:w w:val="100"/>
                <w:kern w:val="0"/>
                <w:sz w:val="24"/>
              </w:rPr>
              <w:t>选题是否具有科学性、前沿性</w:t>
            </w:r>
          </w:p>
        </w:tc>
        <w:tc>
          <w:tcPr>
            <w:tcW w:w="1021" w:type="dxa"/>
            <w:tcBorders>
              <w:top w:val="nil"/>
              <w:left w:val="nil"/>
              <w:bottom w:val="single" w:color="auto" w:sz="4" w:space="0"/>
              <w:right w:val="single" w:color="auto" w:sz="4" w:space="0"/>
            </w:tcBorders>
            <w:shd w:val="clear" w:color="auto" w:fill="auto"/>
            <w:vAlign w:val="center"/>
          </w:tcPr>
          <w:p w14:paraId="614C252D">
            <w:pPr>
              <w:widowControl/>
              <w:jc w:val="center"/>
              <w:rPr>
                <w:rFonts w:ascii="宋体" w:hAnsi="宋体" w:cs="宋体"/>
                <w:color w:val="auto"/>
                <w:w w:val="100"/>
                <w:kern w:val="0"/>
                <w:sz w:val="28"/>
                <w:szCs w:val="28"/>
              </w:rPr>
            </w:pPr>
            <w:r>
              <w:rPr>
                <w:rFonts w:hint="eastAsia" w:ascii="宋体" w:hAnsi="宋体" w:cs="宋体"/>
                <w:color w:val="auto"/>
                <w:w w:val="100"/>
                <w:kern w:val="0"/>
                <w:sz w:val="28"/>
                <w:szCs w:val="28"/>
              </w:rPr>
              <w:t>1</w:t>
            </w:r>
          </w:p>
        </w:tc>
        <w:tc>
          <w:tcPr>
            <w:tcW w:w="925" w:type="dxa"/>
            <w:tcBorders>
              <w:top w:val="nil"/>
              <w:left w:val="nil"/>
              <w:bottom w:val="single" w:color="auto" w:sz="4" w:space="0"/>
              <w:right w:val="single" w:color="auto" w:sz="4" w:space="0"/>
            </w:tcBorders>
            <w:shd w:val="clear" w:color="auto" w:fill="auto"/>
            <w:vAlign w:val="center"/>
          </w:tcPr>
          <w:p w14:paraId="21489D22">
            <w:pPr>
              <w:widowControl/>
              <w:jc w:val="center"/>
              <w:rPr>
                <w:rFonts w:ascii="宋体" w:hAnsi="宋体" w:cs="宋体"/>
                <w:color w:val="auto"/>
                <w:w w:val="100"/>
                <w:kern w:val="0"/>
                <w:sz w:val="24"/>
              </w:rPr>
            </w:pPr>
          </w:p>
        </w:tc>
      </w:tr>
      <w:tr w14:paraId="1316AA8B">
        <w:tblPrEx>
          <w:tblCellMar>
            <w:top w:w="0" w:type="dxa"/>
            <w:left w:w="108" w:type="dxa"/>
            <w:bottom w:w="0" w:type="dxa"/>
            <w:right w:w="108" w:type="dxa"/>
          </w:tblCellMar>
        </w:tblPrEx>
        <w:trPr>
          <w:trHeight w:val="675" w:hRule="atLeast"/>
        </w:trPr>
        <w:tc>
          <w:tcPr>
            <w:tcW w:w="915" w:type="dxa"/>
            <w:vMerge w:val="continue"/>
            <w:tcBorders>
              <w:top w:val="nil"/>
              <w:left w:val="single" w:color="auto" w:sz="4" w:space="0"/>
              <w:bottom w:val="single" w:color="auto" w:sz="4" w:space="0"/>
              <w:right w:val="single" w:color="auto" w:sz="4" w:space="0"/>
            </w:tcBorders>
            <w:vAlign w:val="center"/>
          </w:tcPr>
          <w:p w14:paraId="4E5769C4">
            <w:pPr>
              <w:widowControl/>
              <w:jc w:val="left"/>
              <w:rPr>
                <w:rFonts w:ascii="黑体" w:hAnsi="宋体" w:eastAsia="黑体" w:cs="宋体"/>
                <w:color w:val="auto"/>
                <w:w w:val="100"/>
                <w:kern w:val="0"/>
                <w:sz w:val="24"/>
              </w:rPr>
            </w:pPr>
          </w:p>
        </w:tc>
        <w:tc>
          <w:tcPr>
            <w:tcW w:w="6024" w:type="dxa"/>
            <w:tcBorders>
              <w:top w:val="nil"/>
              <w:left w:val="nil"/>
              <w:bottom w:val="single" w:color="auto" w:sz="4" w:space="0"/>
              <w:right w:val="single" w:color="auto" w:sz="4" w:space="0"/>
            </w:tcBorders>
            <w:shd w:val="clear" w:color="auto" w:fill="auto"/>
            <w:vAlign w:val="center"/>
          </w:tcPr>
          <w:p w14:paraId="44F6356E">
            <w:pPr>
              <w:widowControl/>
              <w:jc w:val="left"/>
              <w:rPr>
                <w:rFonts w:hint="eastAsia" w:ascii="宋体" w:hAnsi="宋体" w:cs="宋体"/>
                <w:color w:val="auto"/>
                <w:w w:val="100"/>
                <w:kern w:val="0"/>
                <w:sz w:val="24"/>
              </w:rPr>
            </w:pPr>
            <w:r>
              <w:rPr>
                <w:rFonts w:hint="eastAsia" w:ascii="宋体" w:hAnsi="宋体" w:cs="宋体"/>
                <w:color w:val="auto"/>
                <w:w w:val="100"/>
                <w:kern w:val="0"/>
                <w:sz w:val="24"/>
              </w:rPr>
              <w:t>是否具有重要学术价值或应用价值</w:t>
            </w:r>
          </w:p>
        </w:tc>
        <w:tc>
          <w:tcPr>
            <w:tcW w:w="1021" w:type="dxa"/>
            <w:tcBorders>
              <w:top w:val="nil"/>
              <w:left w:val="nil"/>
              <w:bottom w:val="single" w:color="auto" w:sz="4" w:space="0"/>
              <w:right w:val="single" w:color="auto" w:sz="4" w:space="0"/>
            </w:tcBorders>
            <w:shd w:val="clear" w:color="auto" w:fill="auto"/>
            <w:vAlign w:val="center"/>
          </w:tcPr>
          <w:p w14:paraId="7BD2F442">
            <w:pPr>
              <w:widowControl/>
              <w:jc w:val="center"/>
              <w:rPr>
                <w:rFonts w:ascii="宋体" w:hAnsi="宋体" w:cs="宋体"/>
                <w:color w:val="auto"/>
                <w:w w:val="100"/>
                <w:kern w:val="0"/>
                <w:sz w:val="28"/>
                <w:szCs w:val="28"/>
              </w:rPr>
            </w:pPr>
            <w:r>
              <w:rPr>
                <w:rFonts w:hint="eastAsia" w:ascii="宋体" w:hAnsi="宋体" w:cs="宋体"/>
                <w:color w:val="auto"/>
                <w:w w:val="100"/>
                <w:kern w:val="0"/>
                <w:sz w:val="28"/>
                <w:szCs w:val="28"/>
              </w:rPr>
              <w:t>3</w:t>
            </w:r>
          </w:p>
        </w:tc>
        <w:tc>
          <w:tcPr>
            <w:tcW w:w="925" w:type="dxa"/>
            <w:tcBorders>
              <w:top w:val="nil"/>
              <w:left w:val="nil"/>
              <w:bottom w:val="single" w:color="auto" w:sz="4" w:space="0"/>
              <w:right w:val="single" w:color="auto" w:sz="4" w:space="0"/>
            </w:tcBorders>
            <w:shd w:val="clear" w:color="auto" w:fill="auto"/>
            <w:vAlign w:val="center"/>
          </w:tcPr>
          <w:p w14:paraId="5D2A149D">
            <w:pPr>
              <w:widowControl/>
              <w:jc w:val="center"/>
              <w:rPr>
                <w:rFonts w:ascii="宋体" w:hAnsi="宋体" w:cs="宋体"/>
                <w:color w:val="auto"/>
                <w:w w:val="100"/>
                <w:kern w:val="0"/>
                <w:sz w:val="24"/>
              </w:rPr>
            </w:pPr>
          </w:p>
        </w:tc>
      </w:tr>
      <w:tr w14:paraId="4CF17440">
        <w:tblPrEx>
          <w:tblCellMar>
            <w:top w:w="0" w:type="dxa"/>
            <w:left w:w="108" w:type="dxa"/>
            <w:bottom w:w="0" w:type="dxa"/>
            <w:right w:w="108" w:type="dxa"/>
          </w:tblCellMar>
        </w:tblPrEx>
        <w:trPr>
          <w:trHeight w:val="675" w:hRule="atLeast"/>
        </w:trPr>
        <w:tc>
          <w:tcPr>
            <w:tcW w:w="915" w:type="dxa"/>
            <w:vMerge w:val="restart"/>
            <w:tcBorders>
              <w:top w:val="nil"/>
              <w:left w:val="single" w:color="auto" w:sz="4" w:space="0"/>
              <w:bottom w:val="single" w:color="auto" w:sz="4" w:space="0"/>
              <w:right w:val="single" w:color="auto" w:sz="4" w:space="0"/>
            </w:tcBorders>
            <w:shd w:val="clear" w:color="auto" w:fill="auto"/>
            <w:vAlign w:val="center"/>
          </w:tcPr>
          <w:p w14:paraId="7AE4A8EE">
            <w:pPr>
              <w:widowControl/>
              <w:jc w:val="center"/>
              <w:rPr>
                <w:rFonts w:ascii="黑体" w:hAnsi="宋体" w:eastAsia="黑体" w:cs="宋体"/>
                <w:color w:val="auto"/>
                <w:w w:val="100"/>
                <w:kern w:val="0"/>
                <w:sz w:val="24"/>
              </w:rPr>
            </w:pPr>
            <w:r>
              <w:rPr>
                <w:rFonts w:hint="eastAsia" w:ascii="黑体" w:hAnsi="宋体" w:eastAsia="黑体" w:cs="宋体"/>
                <w:color w:val="auto"/>
                <w:w w:val="100"/>
                <w:kern w:val="0"/>
                <w:sz w:val="24"/>
              </w:rPr>
              <w:t>内容</w:t>
            </w:r>
          </w:p>
        </w:tc>
        <w:tc>
          <w:tcPr>
            <w:tcW w:w="6024" w:type="dxa"/>
            <w:tcBorders>
              <w:top w:val="nil"/>
              <w:left w:val="nil"/>
              <w:bottom w:val="single" w:color="auto" w:sz="4" w:space="0"/>
              <w:right w:val="single" w:color="auto" w:sz="4" w:space="0"/>
            </w:tcBorders>
            <w:shd w:val="clear" w:color="auto" w:fill="auto"/>
            <w:vAlign w:val="center"/>
          </w:tcPr>
          <w:p w14:paraId="0D84A8C6">
            <w:pPr>
              <w:widowControl/>
              <w:jc w:val="left"/>
              <w:rPr>
                <w:rFonts w:ascii="宋体" w:hAnsi="宋体" w:cs="宋体"/>
                <w:color w:val="auto"/>
                <w:w w:val="100"/>
                <w:kern w:val="0"/>
                <w:sz w:val="24"/>
              </w:rPr>
            </w:pPr>
            <w:r>
              <w:rPr>
                <w:rFonts w:hint="eastAsia" w:ascii="宋体" w:hAnsi="宋体" w:cs="宋体"/>
                <w:color w:val="auto"/>
                <w:w w:val="100"/>
                <w:kern w:val="0"/>
                <w:sz w:val="24"/>
              </w:rPr>
              <w:t>指导思想是否有违党的基本理论、基本路线、基本纲领</w:t>
            </w:r>
          </w:p>
        </w:tc>
        <w:tc>
          <w:tcPr>
            <w:tcW w:w="1021" w:type="dxa"/>
            <w:tcBorders>
              <w:top w:val="nil"/>
              <w:left w:val="nil"/>
              <w:bottom w:val="single" w:color="auto" w:sz="4" w:space="0"/>
              <w:right w:val="single" w:color="auto" w:sz="4" w:space="0"/>
            </w:tcBorders>
            <w:shd w:val="clear" w:color="auto" w:fill="auto"/>
            <w:vAlign w:val="center"/>
          </w:tcPr>
          <w:p w14:paraId="651FABEC">
            <w:pPr>
              <w:widowControl/>
              <w:jc w:val="center"/>
              <w:rPr>
                <w:rFonts w:ascii="宋体" w:hAnsi="宋体" w:cs="宋体"/>
                <w:color w:val="auto"/>
                <w:w w:val="100"/>
                <w:kern w:val="0"/>
                <w:sz w:val="28"/>
                <w:szCs w:val="28"/>
              </w:rPr>
            </w:pPr>
            <w:r>
              <w:rPr>
                <w:rFonts w:hint="eastAsia" w:ascii="宋体" w:hAnsi="宋体" w:cs="宋体"/>
                <w:color w:val="auto"/>
                <w:w w:val="100"/>
                <w:kern w:val="0"/>
                <w:sz w:val="28"/>
                <w:szCs w:val="28"/>
              </w:rPr>
              <w:t>0.5</w:t>
            </w:r>
          </w:p>
        </w:tc>
        <w:tc>
          <w:tcPr>
            <w:tcW w:w="925" w:type="dxa"/>
            <w:tcBorders>
              <w:top w:val="nil"/>
              <w:left w:val="nil"/>
              <w:bottom w:val="single" w:color="auto" w:sz="4" w:space="0"/>
              <w:right w:val="single" w:color="auto" w:sz="4" w:space="0"/>
            </w:tcBorders>
            <w:shd w:val="clear" w:color="auto" w:fill="auto"/>
            <w:vAlign w:val="center"/>
          </w:tcPr>
          <w:p w14:paraId="64DA4C98">
            <w:pPr>
              <w:widowControl/>
              <w:jc w:val="center"/>
              <w:rPr>
                <w:rFonts w:ascii="宋体" w:hAnsi="宋体" w:cs="宋体"/>
                <w:color w:val="auto"/>
                <w:w w:val="100"/>
                <w:kern w:val="0"/>
                <w:sz w:val="24"/>
              </w:rPr>
            </w:pPr>
          </w:p>
        </w:tc>
      </w:tr>
      <w:tr w14:paraId="11F7F166">
        <w:tblPrEx>
          <w:tblCellMar>
            <w:top w:w="0" w:type="dxa"/>
            <w:left w:w="108" w:type="dxa"/>
            <w:bottom w:w="0" w:type="dxa"/>
            <w:right w:w="108" w:type="dxa"/>
          </w:tblCellMar>
        </w:tblPrEx>
        <w:trPr>
          <w:trHeight w:val="675" w:hRule="atLeast"/>
        </w:trPr>
        <w:tc>
          <w:tcPr>
            <w:tcW w:w="915" w:type="dxa"/>
            <w:vMerge w:val="continue"/>
            <w:tcBorders>
              <w:top w:val="nil"/>
              <w:left w:val="single" w:color="auto" w:sz="4" w:space="0"/>
              <w:bottom w:val="single" w:color="auto" w:sz="4" w:space="0"/>
              <w:right w:val="single" w:color="auto" w:sz="4" w:space="0"/>
            </w:tcBorders>
            <w:vAlign w:val="center"/>
          </w:tcPr>
          <w:p w14:paraId="5006A188">
            <w:pPr>
              <w:widowControl/>
              <w:jc w:val="left"/>
              <w:rPr>
                <w:rFonts w:ascii="黑体" w:hAnsi="宋体" w:eastAsia="黑体" w:cs="宋体"/>
                <w:color w:val="auto"/>
                <w:w w:val="100"/>
                <w:kern w:val="0"/>
                <w:sz w:val="24"/>
              </w:rPr>
            </w:pPr>
          </w:p>
        </w:tc>
        <w:tc>
          <w:tcPr>
            <w:tcW w:w="6024" w:type="dxa"/>
            <w:tcBorders>
              <w:top w:val="nil"/>
              <w:left w:val="nil"/>
              <w:bottom w:val="single" w:color="auto" w:sz="4" w:space="0"/>
              <w:right w:val="single" w:color="auto" w:sz="4" w:space="0"/>
            </w:tcBorders>
            <w:shd w:val="clear" w:color="auto" w:fill="auto"/>
            <w:vAlign w:val="center"/>
          </w:tcPr>
          <w:p w14:paraId="41D6E5FB">
            <w:pPr>
              <w:widowControl/>
              <w:jc w:val="left"/>
              <w:rPr>
                <w:rFonts w:ascii="宋体" w:hAnsi="宋体" w:cs="宋体"/>
                <w:color w:val="auto"/>
                <w:w w:val="100"/>
                <w:kern w:val="0"/>
                <w:sz w:val="24"/>
              </w:rPr>
            </w:pPr>
            <w:r>
              <w:rPr>
                <w:rFonts w:hint="eastAsia" w:ascii="宋体" w:hAnsi="宋体" w:cs="宋体"/>
                <w:color w:val="auto"/>
                <w:w w:val="100"/>
                <w:kern w:val="0"/>
                <w:sz w:val="24"/>
              </w:rPr>
              <w:t>对国内外研究的论述和评价；研究路径是否清晰，内容是否全面，重点是否突出，方法是否科学，论证是否严谨</w:t>
            </w:r>
          </w:p>
        </w:tc>
        <w:tc>
          <w:tcPr>
            <w:tcW w:w="1021" w:type="dxa"/>
            <w:tcBorders>
              <w:top w:val="nil"/>
              <w:left w:val="nil"/>
              <w:bottom w:val="single" w:color="auto" w:sz="4" w:space="0"/>
              <w:right w:val="single" w:color="auto" w:sz="4" w:space="0"/>
            </w:tcBorders>
            <w:shd w:val="clear" w:color="auto" w:fill="auto"/>
            <w:vAlign w:val="center"/>
          </w:tcPr>
          <w:p w14:paraId="6B77A2BE">
            <w:pPr>
              <w:widowControl/>
              <w:jc w:val="center"/>
              <w:rPr>
                <w:rFonts w:ascii="宋体" w:hAnsi="宋体" w:cs="宋体"/>
                <w:color w:val="auto"/>
                <w:w w:val="100"/>
                <w:kern w:val="0"/>
                <w:sz w:val="28"/>
                <w:szCs w:val="28"/>
              </w:rPr>
            </w:pPr>
            <w:r>
              <w:rPr>
                <w:rFonts w:hint="eastAsia" w:ascii="宋体" w:hAnsi="宋体" w:cs="宋体"/>
                <w:color w:val="auto"/>
                <w:w w:val="100"/>
                <w:kern w:val="0"/>
                <w:sz w:val="28"/>
                <w:szCs w:val="28"/>
              </w:rPr>
              <w:t>3</w:t>
            </w:r>
          </w:p>
        </w:tc>
        <w:tc>
          <w:tcPr>
            <w:tcW w:w="925" w:type="dxa"/>
            <w:tcBorders>
              <w:top w:val="nil"/>
              <w:left w:val="nil"/>
              <w:bottom w:val="single" w:color="auto" w:sz="4" w:space="0"/>
              <w:right w:val="single" w:color="auto" w:sz="4" w:space="0"/>
            </w:tcBorders>
            <w:shd w:val="clear" w:color="auto" w:fill="auto"/>
            <w:vAlign w:val="center"/>
          </w:tcPr>
          <w:p w14:paraId="6E6A1B4C">
            <w:pPr>
              <w:widowControl/>
              <w:jc w:val="center"/>
              <w:rPr>
                <w:rFonts w:ascii="宋体" w:hAnsi="宋体" w:cs="宋体"/>
                <w:color w:val="auto"/>
                <w:w w:val="100"/>
                <w:kern w:val="0"/>
                <w:sz w:val="24"/>
              </w:rPr>
            </w:pPr>
          </w:p>
        </w:tc>
      </w:tr>
      <w:tr w14:paraId="44F9EAE7">
        <w:tblPrEx>
          <w:tblCellMar>
            <w:top w:w="0" w:type="dxa"/>
            <w:left w:w="108" w:type="dxa"/>
            <w:bottom w:w="0" w:type="dxa"/>
            <w:right w:w="108" w:type="dxa"/>
          </w:tblCellMar>
        </w:tblPrEx>
        <w:trPr>
          <w:trHeight w:val="675" w:hRule="atLeast"/>
        </w:trPr>
        <w:tc>
          <w:tcPr>
            <w:tcW w:w="915" w:type="dxa"/>
            <w:vMerge w:val="continue"/>
            <w:tcBorders>
              <w:top w:val="nil"/>
              <w:left w:val="single" w:color="auto" w:sz="4" w:space="0"/>
              <w:bottom w:val="single" w:color="auto" w:sz="4" w:space="0"/>
              <w:right w:val="single" w:color="auto" w:sz="4" w:space="0"/>
            </w:tcBorders>
            <w:vAlign w:val="center"/>
          </w:tcPr>
          <w:p w14:paraId="5FE79B87">
            <w:pPr>
              <w:widowControl/>
              <w:jc w:val="left"/>
              <w:rPr>
                <w:rFonts w:ascii="黑体" w:hAnsi="宋体" w:eastAsia="黑体" w:cs="宋体"/>
                <w:color w:val="auto"/>
                <w:w w:val="100"/>
                <w:kern w:val="0"/>
                <w:sz w:val="24"/>
              </w:rPr>
            </w:pPr>
          </w:p>
        </w:tc>
        <w:tc>
          <w:tcPr>
            <w:tcW w:w="6024" w:type="dxa"/>
            <w:tcBorders>
              <w:top w:val="nil"/>
              <w:left w:val="nil"/>
              <w:bottom w:val="single" w:color="auto" w:sz="4" w:space="0"/>
              <w:right w:val="single" w:color="auto" w:sz="4" w:space="0"/>
            </w:tcBorders>
            <w:shd w:val="clear" w:color="auto" w:fill="auto"/>
            <w:vAlign w:val="center"/>
          </w:tcPr>
          <w:p w14:paraId="1E31B03A">
            <w:pPr>
              <w:widowControl/>
              <w:jc w:val="left"/>
              <w:rPr>
                <w:rFonts w:ascii="宋体" w:hAnsi="宋体" w:cs="宋体"/>
                <w:color w:val="auto"/>
                <w:w w:val="100"/>
                <w:kern w:val="0"/>
                <w:sz w:val="24"/>
              </w:rPr>
            </w:pPr>
            <w:r>
              <w:rPr>
                <w:rFonts w:hint="eastAsia" w:ascii="宋体" w:hAnsi="宋体" w:cs="宋体"/>
                <w:color w:val="auto"/>
                <w:w w:val="100"/>
                <w:kern w:val="0"/>
                <w:sz w:val="24"/>
              </w:rPr>
              <w:t>所提出的理论观点是否有创新性，预期成果是否有价值。</w:t>
            </w:r>
          </w:p>
        </w:tc>
        <w:tc>
          <w:tcPr>
            <w:tcW w:w="1021" w:type="dxa"/>
            <w:tcBorders>
              <w:top w:val="nil"/>
              <w:left w:val="nil"/>
              <w:bottom w:val="single" w:color="auto" w:sz="4" w:space="0"/>
              <w:right w:val="single" w:color="auto" w:sz="4" w:space="0"/>
            </w:tcBorders>
            <w:shd w:val="clear" w:color="auto" w:fill="auto"/>
            <w:vAlign w:val="center"/>
          </w:tcPr>
          <w:p w14:paraId="2D731233">
            <w:pPr>
              <w:widowControl/>
              <w:jc w:val="center"/>
              <w:rPr>
                <w:rFonts w:hint="eastAsia" w:ascii="宋体" w:hAnsi="宋体" w:cs="宋体"/>
                <w:color w:val="auto"/>
                <w:w w:val="100"/>
                <w:kern w:val="0"/>
                <w:sz w:val="28"/>
                <w:szCs w:val="28"/>
              </w:rPr>
            </w:pPr>
            <w:r>
              <w:rPr>
                <w:rFonts w:hint="eastAsia" w:ascii="宋体" w:hAnsi="宋体" w:cs="宋体"/>
                <w:color w:val="auto"/>
                <w:w w:val="100"/>
                <w:kern w:val="0"/>
                <w:sz w:val="28"/>
                <w:szCs w:val="28"/>
              </w:rPr>
              <w:t>1</w:t>
            </w:r>
          </w:p>
        </w:tc>
        <w:tc>
          <w:tcPr>
            <w:tcW w:w="925" w:type="dxa"/>
            <w:tcBorders>
              <w:top w:val="nil"/>
              <w:left w:val="nil"/>
              <w:bottom w:val="single" w:color="auto" w:sz="4" w:space="0"/>
              <w:right w:val="single" w:color="auto" w:sz="4" w:space="0"/>
            </w:tcBorders>
            <w:shd w:val="clear" w:color="auto" w:fill="auto"/>
            <w:vAlign w:val="center"/>
          </w:tcPr>
          <w:p w14:paraId="25390E7E">
            <w:pPr>
              <w:widowControl/>
              <w:jc w:val="center"/>
              <w:rPr>
                <w:rFonts w:ascii="宋体" w:hAnsi="宋体" w:cs="宋体"/>
                <w:color w:val="auto"/>
                <w:w w:val="100"/>
                <w:kern w:val="0"/>
                <w:sz w:val="24"/>
              </w:rPr>
            </w:pPr>
          </w:p>
        </w:tc>
      </w:tr>
      <w:tr w14:paraId="56FE183C">
        <w:tblPrEx>
          <w:tblCellMar>
            <w:top w:w="0" w:type="dxa"/>
            <w:left w:w="108" w:type="dxa"/>
            <w:bottom w:w="0" w:type="dxa"/>
            <w:right w:w="108" w:type="dxa"/>
          </w:tblCellMar>
        </w:tblPrEx>
        <w:trPr>
          <w:trHeight w:val="675" w:hRule="atLeast"/>
        </w:trPr>
        <w:tc>
          <w:tcPr>
            <w:tcW w:w="915" w:type="dxa"/>
            <w:vMerge w:val="restart"/>
            <w:tcBorders>
              <w:top w:val="nil"/>
              <w:left w:val="single" w:color="auto" w:sz="4" w:space="0"/>
              <w:bottom w:val="single" w:color="auto" w:sz="4" w:space="0"/>
              <w:right w:val="single" w:color="auto" w:sz="4" w:space="0"/>
            </w:tcBorders>
            <w:shd w:val="clear" w:color="auto" w:fill="auto"/>
            <w:vAlign w:val="center"/>
          </w:tcPr>
          <w:p w14:paraId="64BF5B0A">
            <w:pPr>
              <w:widowControl/>
              <w:jc w:val="center"/>
              <w:rPr>
                <w:rFonts w:ascii="黑体" w:hAnsi="宋体" w:eastAsia="黑体" w:cs="宋体"/>
                <w:color w:val="auto"/>
                <w:w w:val="100"/>
                <w:kern w:val="0"/>
                <w:sz w:val="24"/>
              </w:rPr>
            </w:pPr>
            <w:r>
              <w:rPr>
                <w:rFonts w:hint="eastAsia" w:ascii="黑体" w:hAnsi="宋体" w:eastAsia="黑体" w:cs="宋体"/>
                <w:color w:val="auto"/>
                <w:w w:val="100"/>
                <w:kern w:val="0"/>
                <w:sz w:val="24"/>
              </w:rPr>
              <w:t>研究基础</w:t>
            </w:r>
          </w:p>
        </w:tc>
        <w:tc>
          <w:tcPr>
            <w:tcW w:w="6024" w:type="dxa"/>
            <w:tcBorders>
              <w:top w:val="nil"/>
              <w:left w:val="nil"/>
              <w:bottom w:val="single" w:color="auto" w:sz="4" w:space="0"/>
              <w:right w:val="single" w:color="auto" w:sz="4" w:space="0"/>
            </w:tcBorders>
            <w:shd w:val="clear" w:color="auto" w:fill="auto"/>
            <w:vAlign w:val="center"/>
          </w:tcPr>
          <w:p w14:paraId="012100B5">
            <w:pPr>
              <w:widowControl/>
              <w:jc w:val="left"/>
              <w:rPr>
                <w:rFonts w:ascii="宋体" w:hAnsi="宋体" w:cs="宋体"/>
                <w:color w:val="auto"/>
                <w:w w:val="100"/>
                <w:kern w:val="0"/>
                <w:sz w:val="24"/>
              </w:rPr>
            </w:pPr>
            <w:r>
              <w:rPr>
                <w:rFonts w:hint="eastAsia" w:ascii="宋体" w:hAnsi="宋体" w:cs="宋体"/>
                <w:color w:val="auto"/>
                <w:w w:val="100"/>
                <w:kern w:val="0"/>
                <w:sz w:val="24"/>
              </w:rPr>
              <w:t>课题负责人前期相关研究成果是否有较扎实的基础。</w:t>
            </w:r>
          </w:p>
        </w:tc>
        <w:tc>
          <w:tcPr>
            <w:tcW w:w="1021" w:type="dxa"/>
            <w:tcBorders>
              <w:top w:val="nil"/>
              <w:left w:val="nil"/>
              <w:bottom w:val="single" w:color="auto" w:sz="4" w:space="0"/>
              <w:right w:val="single" w:color="auto" w:sz="4" w:space="0"/>
            </w:tcBorders>
            <w:shd w:val="clear" w:color="auto" w:fill="auto"/>
            <w:vAlign w:val="center"/>
          </w:tcPr>
          <w:p w14:paraId="73755FE4">
            <w:pPr>
              <w:widowControl/>
              <w:jc w:val="center"/>
              <w:rPr>
                <w:rFonts w:hint="eastAsia" w:ascii="宋体" w:hAnsi="宋体" w:cs="宋体"/>
                <w:color w:val="auto"/>
                <w:w w:val="100"/>
                <w:kern w:val="0"/>
                <w:sz w:val="28"/>
                <w:szCs w:val="28"/>
              </w:rPr>
            </w:pPr>
            <w:r>
              <w:rPr>
                <w:rFonts w:ascii="宋体" w:hAnsi="宋体" w:cs="宋体"/>
                <w:color w:val="auto"/>
                <w:w w:val="100"/>
                <w:kern w:val="0"/>
                <w:sz w:val="28"/>
                <w:szCs w:val="28"/>
              </w:rPr>
              <w:t>1</w:t>
            </w:r>
          </w:p>
        </w:tc>
        <w:tc>
          <w:tcPr>
            <w:tcW w:w="925" w:type="dxa"/>
            <w:tcBorders>
              <w:top w:val="nil"/>
              <w:left w:val="nil"/>
              <w:bottom w:val="single" w:color="auto" w:sz="4" w:space="0"/>
              <w:right w:val="single" w:color="auto" w:sz="4" w:space="0"/>
            </w:tcBorders>
            <w:shd w:val="clear" w:color="auto" w:fill="auto"/>
            <w:vAlign w:val="center"/>
          </w:tcPr>
          <w:p w14:paraId="1CE142FE">
            <w:pPr>
              <w:widowControl/>
              <w:jc w:val="center"/>
              <w:rPr>
                <w:rFonts w:ascii="宋体" w:hAnsi="宋体" w:cs="宋体"/>
                <w:color w:val="auto"/>
                <w:w w:val="100"/>
                <w:kern w:val="0"/>
                <w:sz w:val="24"/>
              </w:rPr>
            </w:pPr>
          </w:p>
        </w:tc>
      </w:tr>
      <w:tr w14:paraId="790E0DE7">
        <w:tblPrEx>
          <w:tblCellMar>
            <w:top w:w="0" w:type="dxa"/>
            <w:left w:w="108" w:type="dxa"/>
            <w:bottom w:w="0" w:type="dxa"/>
            <w:right w:w="108" w:type="dxa"/>
          </w:tblCellMar>
        </w:tblPrEx>
        <w:trPr>
          <w:trHeight w:val="675" w:hRule="atLeast"/>
        </w:trPr>
        <w:tc>
          <w:tcPr>
            <w:tcW w:w="915" w:type="dxa"/>
            <w:vMerge w:val="continue"/>
            <w:tcBorders>
              <w:top w:val="nil"/>
              <w:left w:val="single" w:color="auto" w:sz="4" w:space="0"/>
              <w:bottom w:val="single" w:color="auto" w:sz="4" w:space="0"/>
              <w:right w:val="single" w:color="auto" w:sz="4" w:space="0"/>
            </w:tcBorders>
            <w:vAlign w:val="center"/>
          </w:tcPr>
          <w:p w14:paraId="13BF7390">
            <w:pPr>
              <w:widowControl/>
              <w:jc w:val="left"/>
              <w:rPr>
                <w:rFonts w:ascii="黑体" w:hAnsi="宋体" w:eastAsia="黑体" w:cs="宋体"/>
                <w:color w:val="auto"/>
                <w:w w:val="100"/>
                <w:kern w:val="0"/>
                <w:sz w:val="24"/>
              </w:rPr>
            </w:pPr>
          </w:p>
        </w:tc>
        <w:tc>
          <w:tcPr>
            <w:tcW w:w="6024" w:type="dxa"/>
            <w:tcBorders>
              <w:top w:val="nil"/>
              <w:left w:val="nil"/>
              <w:bottom w:val="single" w:color="auto" w:sz="4" w:space="0"/>
              <w:right w:val="single" w:color="auto" w:sz="4" w:space="0"/>
            </w:tcBorders>
            <w:shd w:val="clear" w:color="auto" w:fill="auto"/>
            <w:vAlign w:val="center"/>
          </w:tcPr>
          <w:p w14:paraId="19FB5459">
            <w:pPr>
              <w:widowControl/>
              <w:jc w:val="left"/>
              <w:rPr>
                <w:rFonts w:ascii="宋体" w:hAnsi="宋体" w:cs="宋体"/>
                <w:color w:val="auto"/>
                <w:w w:val="100"/>
                <w:kern w:val="0"/>
                <w:sz w:val="24"/>
              </w:rPr>
            </w:pPr>
            <w:r>
              <w:rPr>
                <w:rFonts w:hint="eastAsia" w:ascii="宋体" w:hAnsi="宋体" w:cs="宋体"/>
                <w:color w:val="auto"/>
                <w:w w:val="100"/>
                <w:kern w:val="0"/>
                <w:sz w:val="24"/>
              </w:rPr>
              <w:t>参考文献是否具有权威性和代表性</w:t>
            </w:r>
          </w:p>
        </w:tc>
        <w:tc>
          <w:tcPr>
            <w:tcW w:w="1021" w:type="dxa"/>
            <w:tcBorders>
              <w:top w:val="nil"/>
              <w:left w:val="nil"/>
              <w:bottom w:val="single" w:color="auto" w:sz="4" w:space="0"/>
              <w:right w:val="single" w:color="auto" w:sz="4" w:space="0"/>
            </w:tcBorders>
            <w:shd w:val="clear" w:color="auto" w:fill="auto"/>
            <w:vAlign w:val="center"/>
          </w:tcPr>
          <w:p w14:paraId="1389A047">
            <w:pPr>
              <w:widowControl/>
              <w:jc w:val="center"/>
              <w:rPr>
                <w:rFonts w:hint="eastAsia" w:ascii="宋体" w:hAnsi="宋体" w:cs="宋体"/>
                <w:color w:val="auto"/>
                <w:w w:val="100"/>
                <w:kern w:val="0"/>
                <w:sz w:val="28"/>
                <w:szCs w:val="28"/>
              </w:rPr>
            </w:pPr>
            <w:r>
              <w:rPr>
                <w:rFonts w:ascii="宋体" w:hAnsi="宋体" w:cs="宋体"/>
                <w:color w:val="auto"/>
                <w:w w:val="100"/>
                <w:kern w:val="0"/>
                <w:sz w:val="28"/>
                <w:szCs w:val="28"/>
              </w:rPr>
              <w:t>0</w:t>
            </w:r>
            <w:r>
              <w:rPr>
                <w:rFonts w:hint="eastAsia" w:ascii="宋体" w:hAnsi="宋体" w:cs="宋体"/>
                <w:color w:val="auto"/>
                <w:w w:val="100"/>
                <w:kern w:val="0"/>
                <w:sz w:val="28"/>
                <w:szCs w:val="28"/>
              </w:rPr>
              <w:t>.5</w:t>
            </w:r>
          </w:p>
        </w:tc>
        <w:tc>
          <w:tcPr>
            <w:tcW w:w="925" w:type="dxa"/>
            <w:tcBorders>
              <w:top w:val="nil"/>
              <w:left w:val="nil"/>
              <w:bottom w:val="single" w:color="auto" w:sz="4" w:space="0"/>
              <w:right w:val="single" w:color="auto" w:sz="4" w:space="0"/>
            </w:tcBorders>
            <w:shd w:val="clear" w:color="auto" w:fill="auto"/>
            <w:vAlign w:val="center"/>
          </w:tcPr>
          <w:p w14:paraId="1C973CBD">
            <w:pPr>
              <w:widowControl/>
              <w:jc w:val="center"/>
              <w:rPr>
                <w:rFonts w:ascii="宋体" w:hAnsi="宋体" w:cs="宋体"/>
                <w:color w:val="auto"/>
                <w:w w:val="100"/>
                <w:kern w:val="0"/>
                <w:sz w:val="24"/>
              </w:rPr>
            </w:pPr>
          </w:p>
        </w:tc>
      </w:tr>
      <w:tr w14:paraId="47FA46AD">
        <w:tblPrEx>
          <w:tblCellMar>
            <w:top w:w="0" w:type="dxa"/>
            <w:left w:w="108" w:type="dxa"/>
            <w:bottom w:w="0" w:type="dxa"/>
            <w:right w:w="108" w:type="dxa"/>
          </w:tblCellMar>
        </w:tblPrEx>
        <w:trPr>
          <w:trHeight w:val="675" w:hRule="atLeast"/>
        </w:trPr>
        <w:tc>
          <w:tcPr>
            <w:tcW w:w="915" w:type="dxa"/>
            <w:tcBorders>
              <w:top w:val="nil"/>
              <w:left w:val="single" w:color="auto" w:sz="4" w:space="0"/>
              <w:bottom w:val="single" w:color="auto" w:sz="4" w:space="0"/>
              <w:right w:val="single" w:color="auto" w:sz="4" w:space="0"/>
            </w:tcBorders>
            <w:shd w:val="clear" w:color="auto" w:fill="auto"/>
            <w:vAlign w:val="center"/>
          </w:tcPr>
          <w:p w14:paraId="1B25C9FC">
            <w:pPr>
              <w:widowControl/>
              <w:jc w:val="center"/>
              <w:rPr>
                <w:rFonts w:ascii="黑体" w:hAnsi="宋体" w:eastAsia="黑体" w:cs="宋体"/>
                <w:color w:val="auto"/>
                <w:w w:val="100"/>
                <w:kern w:val="0"/>
                <w:sz w:val="24"/>
              </w:rPr>
            </w:pPr>
            <w:r>
              <w:rPr>
                <w:rFonts w:hint="eastAsia" w:ascii="黑体" w:hAnsi="宋体" w:eastAsia="黑体" w:cs="宋体"/>
                <w:color w:val="auto"/>
                <w:w w:val="100"/>
                <w:kern w:val="0"/>
                <w:sz w:val="24"/>
              </w:rPr>
              <w:t>综合评价</w:t>
            </w:r>
          </w:p>
        </w:tc>
        <w:tc>
          <w:tcPr>
            <w:tcW w:w="6024" w:type="dxa"/>
            <w:tcBorders>
              <w:top w:val="nil"/>
              <w:left w:val="nil"/>
              <w:bottom w:val="single" w:color="auto" w:sz="4" w:space="0"/>
              <w:right w:val="single" w:color="auto" w:sz="4" w:space="0"/>
            </w:tcBorders>
            <w:shd w:val="clear" w:color="auto" w:fill="auto"/>
            <w:vAlign w:val="center"/>
          </w:tcPr>
          <w:p w14:paraId="0481C002">
            <w:pPr>
              <w:widowControl/>
              <w:jc w:val="left"/>
              <w:rPr>
                <w:rFonts w:ascii="宋体" w:hAnsi="宋体" w:cs="宋体"/>
                <w:color w:val="auto"/>
                <w:w w:val="100"/>
                <w:kern w:val="0"/>
                <w:sz w:val="24"/>
              </w:rPr>
            </w:pPr>
            <w:r>
              <w:rPr>
                <w:rFonts w:hint="eastAsia" w:ascii="宋体" w:hAnsi="宋体" w:cs="宋体"/>
                <w:color w:val="auto"/>
                <w:w w:val="100"/>
                <w:kern w:val="0"/>
                <w:sz w:val="24"/>
              </w:rPr>
              <w:t>对课题论证的综合评价总分合计</w:t>
            </w:r>
          </w:p>
        </w:tc>
        <w:tc>
          <w:tcPr>
            <w:tcW w:w="1021" w:type="dxa"/>
            <w:tcBorders>
              <w:top w:val="nil"/>
              <w:left w:val="nil"/>
              <w:bottom w:val="single" w:color="auto" w:sz="4" w:space="0"/>
              <w:right w:val="single" w:color="auto" w:sz="4" w:space="0"/>
            </w:tcBorders>
            <w:shd w:val="clear" w:color="auto" w:fill="auto"/>
            <w:vAlign w:val="center"/>
          </w:tcPr>
          <w:p w14:paraId="38B55BE5">
            <w:pPr>
              <w:widowControl/>
              <w:jc w:val="center"/>
              <w:rPr>
                <w:b/>
                <w:bCs/>
                <w:color w:val="auto"/>
                <w:w w:val="100"/>
                <w:kern w:val="0"/>
                <w:sz w:val="20"/>
                <w:szCs w:val="20"/>
              </w:rPr>
            </w:pPr>
          </w:p>
        </w:tc>
        <w:tc>
          <w:tcPr>
            <w:tcW w:w="925" w:type="dxa"/>
            <w:tcBorders>
              <w:top w:val="nil"/>
              <w:left w:val="nil"/>
              <w:bottom w:val="single" w:color="auto" w:sz="4" w:space="0"/>
              <w:right w:val="single" w:color="auto" w:sz="4" w:space="0"/>
            </w:tcBorders>
            <w:shd w:val="clear" w:color="auto" w:fill="auto"/>
            <w:vAlign w:val="center"/>
          </w:tcPr>
          <w:p w14:paraId="37D33B72">
            <w:pPr>
              <w:widowControl/>
              <w:jc w:val="center"/>
              <w:rPr>
                <w:rFonts w:ascii="宋体" w:hAnsi="宋体" w:cs="宋体"/>
                <w:color w:val="auto"/>
                <w:w w:val="100"/>
                <w:kern w:val="0"/>
                <w:sz w:val="24"/>
              </w:rPr>
            </w:pPr>
          </w:p>
        </w:tc>
      </w:tr>
      <w:tr w14:paraId="44612FFF">
        <w:tblPrEx>
          <w:tblCellMar>
            <w:top w:w="0" w:type="dxa"/>
            <w:left w:w="108" w:type="dxa"/>
            <w:bottom w:w="0" w:type="dxa"/>
            <w:right w:w="108" w:type="dxa"/>
          </w:tblCellMar>
        </w:tblPrEx>
        <w:trPr>
          <w:trHeight w:val="763" w:hRule="atLeast"/>
        </w:trPr>
        <w:tc>
          <w:tcPr>
            <w:tcW w:w="915" w:type="dxa"/>
            <w:tcBorders>
              <w:top w:val="nil"/>
              <w:left w:val="single" w:color="auto" w:sz="4" w:space="0"/>
              <w:bottom w:val="single" w:color="auto" w:sz="4" w:space="0"/>
              <w:right w:val="single" w:color="auto" w:sz="4" w:space="0"/>
            </w:tcBorders>
            <w:shd w:val="clear" w:color="auto" w:fill="auto"/>
            <w:vAlign w:val="center"/>
          </w:tcPr>
          <w:p w14:paraId="46F78B16">
            <w:pPr>
              <w:widowControl/>
              <w:jc w:val="center"/>
              <w:rPr>
                <w:rFonts w:ascii="黑体" w:hAnsi="宋体" w:eastAsia="黑体" w:cs="宋体"/>
                <w:color w:val="auto"/>
                <w:w w:val="100"/>
                <w:kern w:val="0"/>
                <w:sz w:val="24"/>
              </w:rPr>
            </w:pPr>
            <w:r>
              <w:rPr>
                <w:rFonts w:hint="eastAsia" w:ascii="黑体" w:hAnsi="宋体" w:eastAsia="黑体" w:cs="宋体"/>
                <w:color w:val="auto"/>
                <w:w w:val="100"/>
                <w:kern w:val="0"/>
                <w:sz w:val="24"/>
              </w:rPr>
              <w:t>备注</w:t>
            </w:r>
          </w:p>
        </w:tc>
        <w:tc>
          <w:tcPr>
            <w:tcW w:w="7970" w:type="dxa"/>
            <w:gridSpan w:val="3"/>
            <w:tcBorders>
              <w:top w:val="single" w:color="auto" w:sz="4" w:space="0"/>
              <w:left w:val="nil"/>
              <w:bottom w:val="single" w:color="auto" w:sz="4" w:space="0"/>
              <w:right w:val="single" w:color="auto" w:sz="4" w:space="0"/>
            </w:tcBorders>
            <w:shd w:val="clear" w:color="auto" w:fill="auto"/>
            <w:vAlign w:val="center"/>
          </w:tcPr>
          <w:p w14:paraId="49FDE7CB">
            <w:pPr>
              <w:widowControl/>
              <w:jc w:val="center"/>
              <w:rPr>
                <w:rFonts w:ascii="宋体" w:hAnsi="宋体" w:cs="宋体"/>
                <w:color w:val="auto"/>
                <w:w w:val="100"/>
                <w:kern w:val="0"/>
                <w:sz w:val="24"/>
              </w:rPr>
            </w:pPr>
            <w:r>
              <w:rPr>
                <w:rFonts w:hint="eastAsia" w:ascii="宋体" w:hAnsi="宋体" w:cs="宋体"/>
                <w:color w:val="auto"/>
                <w:w w:val="100"/>
                <w:kern w:val="0"/>
                <w:sz w:val="24"/>
              </w:rPr>
              <w:t>　</w:t>
            </w:r>
          </w:p>
        </w:tc>
      </w:tr>
      <w:tr w14:paraId="5A8F340D">
        <w:tblPrEx>
          <w:tblCellMar>
            <w:top w:w="0" w:type="dxa"/>
            <w:left w:w="108" w:type="dxa"/>
            <w:bottom w:w="0" w:type="dxa"/>
            <w:right w:w="108" w:type="dxa"/>
          </w:tblCellMar>
        </w:tblPrEx>
        <w:trPr>
          <w:trHeight w:val="641" w:hRule="atLeast"/>
        </w:trPr>
        <w:tc>
          <w:tcPr>
            <w:tcW w:w="888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F0198EB">
            <w:pPr>
              <w:widowControl/>
              <w:jc w:val="left"/>
              <w:rPr>
                <w:rFonts w:ascii="黑体" w:hAnsi="宋体" w:eastAsia="黑体" w:cs="宋体"/>
                <w:bCs/>
                <w:color w:val="auto"/>
                <w:w w:val="100"/>
                <w:kern w:val="0"/>
                <w:sz w:val="32"/>
                <w:szCs w:val="32"/>
              </w:rPr>
            </w:pPr>
            <w:r>
              <w:rPr>
                <w:rFonts w:hint="eastAsia" w:ascii="黑体" w:hAnsi="宋体" w:eastAsia="黑体" w:cs="宋体"/>
                <w:bCs/>
                <w:color w:val="auto"/>
                <w:w w:val="100"/>
                <w:kern w:val="0"/>
                <w:sz w:val="28"/>
                <w:szCs w:val="28"/>
              </w:rPr>
              <w:t>评审专家（签章）：</w:t>
            </w:r>
          </w:p>
        </w:tc>
      </w:tr>
      <w:tr w14:paraId="00F2E522">
        <w:tblPrEx>
          <w:tblCellMar>
            <w:top w:w="0" w:type="dxa"/>
            <w:left w:w="108" w:type="dxa"/>
            <w:bottom w:w="0" w:type="dxa"/>
            <w:right w:w="108" w:type="dxa"/>
          </w:tblCellMar>
        </w:tblPrEx>
        <w:trPr>
          <w:trHeight w:val="1710" w:hRule="atLeast"/>
        </w:trPr>
        <w:tc>
          <w:tcPr>
            <w:tcW w:w="8885" w:type="dxa"/>
            <w:gridSpan w:val="4"/>
            <w:tcBorders>
              <w:top w:val="nil"/>
              <w:left w:val="nil"/>
              <w:bottom w:val="nil"/>
              <w:right w:val="nil"/>
            </w:tcBorders>
            <w:shd w:val="clear" w:color="auto" w:fill="auto"/>
            <w:vAlign w:val="center"/>
          </w:tcPr>
          <w:p w14:paraId="6AB2C66A">
            <w:pPr>
              <w:widowControl/>
              <w:jc w:val="left"/>
              <w:rPr>
                <w:rFonts w:hint="eastAsia" w:ascii="楷体_GB2312" w:hAnsi="宋体" w:eastAsia="楷体_GB2312" w:cs="宋体"/>
                <w:color w:val="auto"/>
                <w:w w:val="100"/>
                <w:kern w:val="0"/>
                <w:szCs w:val="21"/>
              </w:rPr>
            </w:pPr>
            <w:r>
              <w:rPr>
                <w:rFonts w:hint="eastAsia" w:ascii="楷体_GB2312" w:hAnsi="宋体" w:eastAsia="楷体_GB2312" w:cs="宋体"/>
                <w:color w:val="auto"/>
                <w:w w:val="100"/>
                <w:kern w:val="0"/>
                <w:szCs w:val="21"/>
              </w:rPr>
              <w:t>填表说明：                                                                                                                           1、总分值为10分。                                                                            2、各项分值为最高标准分值，请在“专家评分”栏根据项目情况选填一个分值。                            3、“备注”栏可填写前述4项内容以外的评审专家想要说明的事宜。                                                                       4、本表须评议专家本人签章有效。</w:t>
            </w:r>
          </w:p>
        </w:tc>
      </w:tr>
    </w:tbl>
    <w:p w14:paraId="4A3C84AA">
      <w:pPr>
        <w:rPr>
          <w:rFonts w:hint="eastAsia" w:ascii="楷体_GB2312" w:hAnsi="宋体" w:eastAsia="楷体_GB2312" w:cs="宋体"/>
          <w:color w:val="auto"/>
          <w:w w:val="100"/>
          <w:kern w:val="0"/>
          <w:sz w:val="28"/>
          <w:szCs w:val="28"/>
        </w:rPr>
      </w:pPr>
      <w:r>
        <w:rPr>
          <w:rFonts w:hint="eastAsia" w:ascii="楷体_GB2312" w:hAnsi="宋体" w:eastAsia="楷体_GB2312" w:cs="宋体"/>
          <w:color w:val="auto"/>
          <w:w w:val="100"/>
          <w:kern w:val="0"/>
          <w:sz w:val="28"/>
          <w:szCs w:val="28"/>
        </w:rPr>
        <w:br w:type="page"/>
      </w:r>
    </w:p>
    <w:p w14:paraId="2E599D69">
      <w:pPr>
        <w:rPr>
          <w:rFonts w:hint="eastAsia" w:eastAsiaTheme="minorEastAsia"/>
          <w:color w:val="auto"/>
          <w:lang w:val="en-US" w:eastAsia="zh-CN"/>
        </w:rPr>
        <w:sectPr>
          <w:pgSz w:w="11906" w:h="16838"/>
          <w:pgMar w:top="1871" w:right="1531" w:bottom="1701" w:left="1587" w:header="851" w:footer="992" w:gutter="0"/>
          <w:pgNumType w:fmt="decimal"/>
          <w:cols w:space="425" w:num="1"/>
          <w:docGrid w:type="lines" w:linePitch="312" w:charSpace="0"/>
        </w:sectPr>
      </w:pPr>
    </w:p>
    <w:p w14:paraId="23BBCC96">
      <w:pPr>
        <w:widowControl/>
        <w:spacing w:line="580" w:lineRule="exact"/>
        <w:jc w:val="left"/>
        <w:rPr>
          <w:rFonts w:hint="eastAsia" w:ascii="Times New Roman" w:hAnsi="Times New Roman" w:eastAsia="黑体" w:cs="Times New Roman"/>
          <w:color w:val="auto"/>
          <w:w w:val="100"/>
          <w:sz w:val="32"/>
          <w:szCs w:val="32"/>
          <w:lang w:val="en-US" w:eastAsia="zh-CN"/>
        </w:rPr>
      </w:pPr>
      <w:r>
        <w:rPr>
          <w:rFonts w:ascii="Times New Roman" w:hAnsi="Times New Roman" w:eastAsia="黑体" w:cs="Times New Roman"/>
          <w:color w:val="auto"/>
          <w:w w:val="100"/>
          <w:sz w:val="32"/>
          <w:szCs w:val="32"/>
        </w:rPr>
        <w:t>附件</w:t>
      </w:r>
      <w:r>
        <w:rPr>
          <w:rFonts w:hint="eastAsia" w:ascii="Times New Roman" w:hAnsi="Times New Roman" w:eastAsia="黑体" w:cs="Times New Roman"/>
          <w:color w:val="auto"/>
          <w:w w:val="100"/>
          <w:sz w:val="32"/>
          <w:szCs w:val="32"/>
          <w:lang w:val="en-US" w:eastAsia="zh-CN"/>
        </w:rPr>
        <w:t>3</w:t>
      </w:r>
    </w:p>
    <w:p w14:paraId="78EDF8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 w:val="0"/>
          <w:bCs/>
          <w:color w:val="auto"/>
          <w:w w:val="100"/>
          <w:sz w:val="44"/>
          <w:szCs w:val="44"/>
          <w:lang w:val="en-US" w:eastAsia="zh-CN"/>
        </w:rPr>
      </w:pPr>
    </w:p>
    <w:p w14:paraId="2E4AC0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bCs/>
          <w:color w:val="auto"/>
          <w:w w:val="100"/>
          <w:sz w:val="44"/>
          <w:szCs w:val="44"/>
          <w:lang w:val="en-US" w:eastAsia="zh-CN"/>
        </w:rPr>
      </w:pPr>
      <w:r>
        <w:rPr>
          <w:rFonts w:hint="eastAsia" w:ascii="方正小标宋简体" w:hAnsi="方正小标宋简体" w:eastAsia="方正小标宋简体" w:cs="方正小标宋简体"/>
          <w:b w:val="0"/>
          <w:bCs/>
          <w:color w:val="auto"/>
          <w:w w:val="100"/>
          <w:sz w:val="44"/>
          <w:szCs w:val="44"/>
          <w:lang w:val="en-US" w:eastAsia="zh-CN"/>
        </w:rPr>
        <w:t>兵团级专家服务基地开放</w:t>
      </w:r>
      <w:r>
        <w:rPr>
          <w:rFonts w:hint="default" w:ascii="方正小标宋简体" w:hAnsi="方正小标宋简体" w:eastAsia="方正小标宋简体" w:cs="方正小标宋简体"/>
          <w:b w:val="0"/>
          <w:bCs/>
          <w:color w:val="auto"/>
          <w:w w:val="100"/>
          <w:sz w:val="44"/>
          <w:szCs w:val="44"/>
          <w:lang w:val="en-US" w:eastAsia="zh-CN"/>
        </w:rPr>
        <w:t>课题</w:t>
      </w:r>
      <w:r>
        <w:rPr>
          <w:rFonts w:hint="eastAsia" w:ascii="方正小标宋简体" w:hAnsi="方正小标宋简体" w:eastAsia="方正小标宋简体" w:cs="方正小标宋简体"/>
          <w:b w:val="0"/>
          <w:bCs/>
          <w:color w:val="auto"/>
          <w:w w:val="100"/>
          <w:sz w:val="44"/>
          <w:szCs w:val="44"/>
          <w:lang w:val="en-US" w:eastAsia="zh-CN"/>
        </w:rPr>
        <w:t>申报汇总表</w:t>
      </w:r>
    </w:p>
    <w:p w14:paraId="7AE58903">
      <w:pPr>
        <w:widowControl/>
        <w:spacing w:line="580" w:lineRule="exact"/>
        <w:jc w:val="left"/>
        <w:rPr>
          <w:rFonts w:hint="eastAsia" w:ascii="方正仿宋简体" w:hAnsi="方正仿宋简体" w:eastAsia="方正仿宋简体" w:cs="方正仿宋简体"/>
          <w:b/>
          <w:bCs/>
          <w:color w:val="auto"/>
          <w:w w:val="100"/>
          <w:sz w:val="32"/>
          <w:szCs w:val="32"/>
          <w:lang w:val="en-US" w:eastAsia="zh-CN"/>
        </w:rPr>
      </w:pPr>
    </w:p>
    <w:p w14:paraId="088246B0">
      <w:pPr>
        <w:widowControl/>
        <w:spacing w:line="580" w:lineRule="exact"/>
        <w:jc w:val="left"/>
        <w:rPr>
          <w:rFonts w:hint="default" w:ascii="楷体_GB2312" w:hAnsi="楷体_GB2312" w:eastAsia="方正仿宋简体" w:cs="楷体_GB2312"/>
          <w:b/>
          <w:bCs/>
          <w:color w:val="auto"/>
          <w:w w:val="100"/>
          <w:sz w:val="32"/>
          <w:szCs w:val="32"/>
          <w:lang w:val="en-US" w:eastAsia="zh-CN"/>
        </w:rPr>
      </w:pPr>
      <w:r>
        <w:rPr>
          <w:rFonts w:hint="eastAsia" w:ascii="方正仿宋简体" w:hAnsi="方正仿宋简体" w:eastAsia="方正仿宋简体" w:cs="方正仿宋简体"/>
          <w:b/>
          <w:bCs/>
          <w:color w:val="auto"/>
          <w:w w:val="100"/>
          <w:sz w:val="32"/>
          <w:szCs w:val="32"/>
          <w:lang w:val="en-US" w:eastAsia="zh-CN"/>
        </w:rPr>
        <w:t>单位</w:t>
      </w:r>
      <w:r>
        <w:rPr>
          <w:rFonts w:hint="eastAsia" w:ascii="方正仿宋简体" w:hAnsi="方正仿宋简体" w:eastAsia="方正仿宋简体" w:cs="方正仿宋简体"/>
          <w:b/>
          <w:bCs/>
          <w:color w:val="auto"/>
          <w:w w:val="100"/>
          <w:sz w:val="32"/>
          <w:szCs w:val="32"/>
        </w:rPr>
        <w:t>名称：（</w:t>
      </w:r>
      <w:r>
        <w:rPr>
          <w:rFonts w:hint="eastAsia" w:ascii="方正仿宋简体" w:hAnsi="方正仿宋简体" w:eastAsia="方正仿宋简体" w:cs="方正仿宋简体"/>
          <w:b/>
          <w:bCs/>
          <w:color w:val="auto"/>
          <w:w w:val="100"/>
          <w:sz w:val="32"/>
          <w:szCs w:val="32"/>
          <w:lang w:val="en-US" w:eastAsia="zh-CN"/>
        </w:rPr>
        <w:t>公</w:t>
      </w:r>
      <w:r>
        <w:rPr>
          <w:rFonts w:hint="eastAsia" w:ascii="方正仿宋简体" w:hAnsi="方正仿宋简体" w:eastAsia="方正仿宋简体" w:cs="方正仿宋简体"/>
          <w:b/>
          <w:bCs/>
          <w:color w:val="auto"/>
          <w:w w:val="100"/>
          <w:sz w:val="32"/>
          <w:szCs w:val="32"/>
        </w:rPr>
        <w:t>章）                                 填报</w:t>
      </w:r>
      <w:r>
        <w:rPr>
          <w:rFonts w:hint="eastAsia" w:ascii="方正仿宋简体" w:hAnsi="方正仿宋简体" w:eastAsia="方正仿宋简体" w:cs="方正仿宋简体"/>
          <w:b/>
          <w:bCs/>
          <w:color w:val="auto"/>
          <w:w w:val="100"/>
          <w:sz w:val="32"/>
          <w:szCs w:val="32"/>
          <w:lang w:val="en-US" w:eastAsia="zh-CN"/>
        </w:rPr>
        <w:t>人及电话：</w:t>
      </w:r>
    </w:p>
    <w:tbl>
      <w:tblPr>
        <w:tblStyle w:val="7"/>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830"/>
        <w:gridCol w:w="1770"/>
        <w:gridCol w:w="1980"/>
        <w:gridCol w:w="1750"/>
        <w:gridCol w:w="1760"/>
        <w:gridCol w:w="2500"/>
        <w:gridCol w:w="1466"/>
      </w:tblGrid>
      <w:tr w14:paraId="7324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center"/>
          </w:tcPr>
          <w:p w14:paraId="409E1A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rPr>
            </w:pPr>
            <w:r>
              <w:rPr>
                <w:rFonts w:hint="eastAsia" w:ascii="黑体" w:hAnsi="黑体" w:eastAsia="黑体" w:cs="黑体"/>
                <w:b w:val="0"/>
                <w:bCs w:val="0"/>
                <w:color w:val="auto"/>
                <w:w w:val="100"/>
                <w:sz w:val="24"/>
                <w:szCs w:val="24"/>
              </w:rPr>
              <w:t>序号</w:t>
            </w:r>
          </w:p>
        </w:tc>
        <w:tc>
          <w:tcPr>
            <w:tcW w:w="1830" w:type="dxa"/>
            <w:vAlign w:val="center"/>
          </w:tcPr>
          <w:p w14:paraId="2F5D8E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lang w:eastAsia="zh-CN"/>
              </w:rPr>
            </w:pPr>
            <w:r>
              <w:rPr>
                <w:rFonts w:hint="eastAsia" w:ascii="黑体" w:hAnsi="黑体" w:eastAsia="黑体" w:cs="黑体"/>
                <w:b w:val="0"/>
                <w:bCs w:val="0"/>
                <w:color w:val="auto"/>
                <w:w w:val="100"/>
                <w:sz w:val="24"/>
                <w:szCs w:val="24"/>
                <w:lang w:val="en-US" w:eastAsia="zh-CN"/>
              </w:rPr>
              <w:t>学校</w:t>
            </w:r>
          </w:p>
        </w:tc>
        <w:tc>
          <w:tcPr>
            <w:tcW w:w="1770" w:type="dxa"/>
            <w:vAlign w:val="center"/>
          </w:tcPr>
          <w:p w14:paraId="1940FF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lang w:val="en-US" w:eastAsia="zh-CN"/>
              </w:rPr>
            </w:pPr>
            <w:r>
              <w:rPr>
                <w:rFonts w:hint="eastAsia" w:ascii="黑体" w:hAnsi="黑体" w:eastAsia="黑体" w:cs="黑体"/>
                <w:b w:val="0"/>
                <w:bCs w:val="0"/>
                <w:color w:val="auto"/>
                <w:w w:val="100"/>
                <w:sz w:val="24"/>
                <w:szCs w:val="24"/>
                <w:lang w:val="en-US" w:eastAsia="zh-CN"/>
              </w:rPr>
              <w:t>课题名称</w:t>
            </w:r>
          </w:p>
        </w:tc>
        <w:tc>
          <w:tcPr>
            <w:tcW w:w="1980" w:type="dxa"/>
            <w:vAlign w:val="center"/>
          </w:tcPr>
          <w:p w14:paraId="0F3D93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lang w:val="en-US" w:eastAsia="zh-CN"/>
              </w:rPr>
            </w:pPr>
            <w:r>
              <w:rPr>
                <w:rFonts w:hint="eastAsia" w:ascii="黑体" w:hAnsi="黑体" w:eastAsia="黑体" w:cs="黑体"/>
                <w:b w:val="0"/>
                <w:bCs w:val="0"/>
                <w:color w:val="auto"/>
                <w:w w:val="100"/>
                <w:sz w:val="24"/>
                <w:szCs w:val="24"/>
                <w:lang w:val="en-US" w:eastAsia="zh-CN"/>
              </w:rPr>
              <w:t>课题主持</w:t>
            </w:r>
            <w:r>
              <w:rPr>
                <w:rFonts w:hint="eastAsia" w:ascii="黑体" w:hAnsi="黑体" w:eastAsia="黑体" w:cs="黑体"/>
                <w:b w:val="0"/>
                <w:bCs w:val="0"/>
                <w:color w:val="auto"/>
                <w:w w:val="100"/>
                <w:sz w:val="24"/>
                <w:szCs w:val="24"/>
              </w:rPr>
              <w:t>人</w:t>
            </w:r>
          </w:p>
        </w:tc>
        <w:tc>
          <w:tcPr>
            <w:tcW w:w="1750" w:type="dxa"/>
            <w:vAlign w:val="center"/>
          </w:tcPr>
          <w:p w14:paraId="75D2B3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lang w:val="en-US" w:eastAsia="zh-CN"/>
              </w:rPr>
            </w:pPr>
            <w:r>
              <w:rPr>
                <w:rFonts w:hint="eastAsia" w:ascii="黑体" w:hAnsi="黑体" w:eastAsia="黑体" w:cs="黑体"/>
                <w:b w:val="0"/>
                <w:bCs w:val="0"/>
                <w:color w:val="auto"/>
                <w:w w:val="100"/>
                <w:sz w:val="24"/>
                <w:szCs w:val="24"/>
              </w:rPr>
              <w:t>职务/职称</w:t>
            </w:r>
          </w:p>
        </w:tc>
        <w:tc>
          <w:tcPr>
            <w:tcW w:w="1760" w:type="dxa"/>
            <w:vAlign w:val="center"/>
          </w:tcPr>
          <w:p w14:paraId="44D35C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rPr>
            </w:pPr>
            <w:r>
              <w:rPr>
                <w:rFonts w:hint="eastAsia" w:ascii="黑体" w:hAnsi="黑体" w:eastAsia="黑体" w:cs="黑体"/>
                <w:b w:val="0"/>
                <w:bCs w:val="0"/>
                <w:color w:val="auto"/>
                <w:w w:val="100"/>
                <w:sz w:val="24"/>
                <w:szCs w:val="24"/>
                <w:lang w:val="en-US" w:eastAsia="zh-CN"/>
              </w:rPr>
              <w:t>手机号</w:t>
            </w:r>
          </w:p>
        </w:tc>
        <w:tc>
          <w:tcPr>
            <w:tcW w:w="2500" w:type="dxa"/>
            <w:vAlign w:val="center"/>
          </w:tcPr>
          <w:p w14:paraId="1A6DF5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lang w:val="en-US" w:eastAsia="zh-CN"/>
              </w:rPr>
            </w:pPr>
            <w:r>
              <w:rPr>
                <w:rFonts w:hint="eastAsia" w:ascii="黑体" w:hAnsi="黑体" w:eastAsia="黑体" w:cs="黑体"/>
                <w:b w:val="0"/>
                <w:bCs w:val="0"/>
                <w:color w:val="auto"/>
                <w:w w:val="100"/>
                <w:sz w:val="24"/>
                <w:szCs w:val="24"/>
                <w:lang w:val="en-US" w:eastAsia="zh-CN"/>
              </w:rPr>
              <w:t>课题类别（重点/一般）</w:t>
            </w:r>
          </w:p>
        </w:tc>
        <w:tc>
          <w:tcPr>
            <w:tcW w:w="1466" w:type="dxa"/>
            <w:vAlign w:val="center"/>
          </w:tcPr>
          <w:p w14:paraId="2ED90D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w w:val="100"/>
                <w:sz w:val="24"/>
                <w:szCs w:val="24"/>
              </w:rPr>
            </w:pPr>
            <w:r>
              <w:rPr>
                <w:rFonts w:hint="default" w:ascii="黑体" w:hAnsi="黑体" w:eastAsia="黑体" w:cs="黑体"/>
                <w:b w:val="0"/>
                <w:bCs w:val="0"/>
                <w:color w:val="auto"/>
                <w:w w:val="100"/>
                <w:sz w:val="24"/>
                <w:szCs w:val="24"/>
                <w:lang w:val="en-US" w:eastAsia="zh-CN"/>
              </w:rPr>
              <w:t>对应选题指南序号</w:t>
            </w:r>
          </w:p>
        </w:tc>
      </w:tr>
      <w:tr w14:paraId="09CB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top"/>
          </w:tcPr>
          <w:p w14:paraId="34E19E52">
            <w:pPr>
              <w:widowControl/>
              <w:spacing w:line="580" w:lineRule="exact"/>
              <w:jc w:val="left"/>
              <w:rPr>
                <w:rFonts w:hint="eastAsia" w:ascii="方正仿宋简体" w:hAnsi="方正仿宋简体" w:eastAsia="方正仿宋简体" w:cs="方正仿宋简体"/>
                <w:color w:val="auto"/>
                <w:w w:val="100"/>
                <w:sz w:val="32"/>
                <w:szCs w:val="32"/>
              </w:rPr>
            </w:pPr>
          </w:p>
        </w:tc>
        <w:tc>
          <w:tcPr>
            <w:tcW w:w="1830" w:type="dxa"/>
            <w:vAlign w:val="top"/>
          </w:tcPr>
          <w:p w14:paraId="1089458A">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70" w:type="dxa"/>
            <w:vAlign w:val="top"/>
          </w:tcPr>
          <w:p w14:paraId="1F0BC57C">
            <w:pPr>
              <w:widowControl/>
              <w:spacing w:line="580" w:lineRule="exact"/>
              <w:jc w:val="left"/>
              <w:rPr>
                <w:rFonts w:hint="eastAsia" w:ascii="方正仿宋简体" w:hAnsi="方正仿宋简体" w:eastAsia="方正仿宋简体" w:cs="方正仿宋简体"/>
                <w:color w:val="auto"/>
                <w:w w:val="100"/>
                <w:sz w:val="32"/>
                <w:szCs w:val="32"/>
              </w:rPr>
            </w:pPr>
          </w:p>
        </w:tc>
        <w:tc>
          <w:tcPr>
            <w:tcW w:w="1980" w:type="dxa"/>
            <w:vAlign w:val="top"/>
          </w:tcPr>
          <w:p w14:paraId="4D8594DF">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50" w:type="dxa"/>
            <w:vAlign w:val="top"/>
          </w:tcPr>
          <w:p w14:paraId="28528E95">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60" w:type="dxa"/>
            <w:vAlign w:val="top"/>
          </w:tcPr>
          <w:p w14:paraId="3D436076">
            <w:pPr>
              <w:widowControl/>
              <w:spacing w:line="580" w:lineRule="exact"/>
              <w:jc w:val="left"/>
              <w:rPr>
                <w:rFonts w:hint="eastAsia" w:ascii="方正仿宋简体" w:hAnsi="方正仿宋简体" w:eastAsia="方正仿宋简体" w:cs="方正仿宋简体"/>
                <w:color w:val="auto"/>
                <w:w w:val="100"/>
                <w:sz w:val="32"/>
                <w:szCs w:val="32"/>
              </w:rPr>
            </w:pPr>
          </w:p>
        </w:tc>
        <w:tc>
          <w:tcPr>
            <w:tcW w:w="2500" w:type="dxa"/>
            <w:vAlign w:val="top"/>
          </w:tcPr>
          <w:p w14:paraId="1AAA97E2">
            <w:pPr>
              <w:widowControl/>
              <w:spacing w:line="580" w:lineRule="exact"/>
              <w:jc w:val="left"/>
              <w:rPr>
                <w:rFonts w:hint="eastAsia" w:ascii="方正仿宋简体" w:hAnsi="方正仿宋简体" w:eastAsia="方正仿宋简体" w:cs="方正仿宋简体"/>
                <w:color w:val="auto"/>
                <w:w w:val="100"/>
                <w:sz w:val="32"/>
                <w:szCs w:val="32"/>
              </w:rPr>
            </w:pPr>
          </w:p>
        </w:tc>
        <w:tc>
          <w:tcPr>
            <w:tcW w:w="1466" w:type="dxa"/>
            <w:vAlign w:val="top"/>
          </w:tcPr>
          <w:p w14:paraId="26A3CA51">
            <w:pPr>
              <w:widowControl/>
              <w:spacing w:line="580" w:lineRule="exact"/>
              <w:jc w:val="left"/>
              <w:rPr>
                <w:rFonts w:hint="eastAsia" w:ascii="方正仿宋简体" w:hAnsi="方正仿宋简体" w:eastAsia="方正仿宋简体" w:cs="方正仿宋简体"/>
                <w:color w:val="auto"/>
                <w:w w:val="100"/>
                <w:sz w:val="32"/>
                <w:szCs w:val="32"/>
              </w:rPr>
            </w:pPr>
          </w:p>
        </w:tc>
      </w:tr>
      <w:tr w14:paraId="61AB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top"/>
          </w:tcPr>
          <w:p w14:paraId="0CE3757D">
            <w:pPr>
              <w:widowControl/>
              <w:spacing w:line="580" w:lineRule="exact"/>
              <w:jc w:val="left"/>
              <w:rPr>
                <w:rFonts w:hint="eastAsia" w:ascii="方正仿宋简体" w:hAnsi="方正仿宋简体" w:eastAsia="方正仿宋简体" w:cs="方正仿宋简体"/>
                <w:color w:val="auto"/>
                <w:w w:val="100"/>
                <w:sz w:val="32"/>
                <w:szCs w:val="32"/>
              </w:rPr>
            </w:pPr>
          </w:p>
        </w:tc>
        <w:tc>
          <w:tcPr>
            <w:tcW w:w="1830" w:type="dxa"/>
            <w:vAlign w:val="top"/>
          </w:tcPr>
          <w:p w14:paraId="763A6F40">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70" w:type="dxa"/>
            <w:vAlign w:val="top"/>
          </w:tcPr>
          <w:p w14:paraId="2186502B">
            <w:pPr>
              <w:widowControl/>
              <w:spacing w:line="580" w:lineRule="exact"/>
              <w:jc w:val="left"/>
              <w:rPr>
                <w:rFonts w:hint="eastAsia" w:ascii="方正仿宋简体" w:hAnsi="方正仿宋简体" w:eastAsia="方正仿宋简体" w:cs="方正仿宋简体"/>
                <w:color w:val="auto"/>
                <w:w w:val="100"/>
                <w:sz w:val="32"/>
                <w:szCs w:val="32"/>
              </w:rPr>
            </w:pPr>
          </w:p>
        </w:tc>
        <w:tc>
          <w:tcPr>
            <w:tcW w:w="1980" w:type="dxa"/>
            <w:vAlign w:val="top"/>
          </w:tcPr>
          <w:p w14:paraId="09CE99DC">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50" w:type="dxa"/>
            <w:vAlign w:val="top"/>
          </w:tcPr>
          <w:p w14:paraId="3A4D6CB6">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60" w:type="dxa"/>
            <w:vAlign w:val="top"/>
          </w:tcPr>
          <w:p w14:paraId="542C1CFF">
            <w:pPr>
              <w:widowControl/>
              <w:spacing w:line="580" w:lineRule="exact"/>
              <w:jc w:val="left"/>
              <w:rPr>
                <w:rFonts w:hint="eastAsia" w:ascii="方正仿宋简体" w:hAnsi="方正仿宋简体" w:eastAsia="方正仿宋简体" w:cs="方正仿宋简体"/>
                <w:color w:val="auto"/>
                <w:w w:val="100"/>
                <w:sz w:val="32"/>
                <w:szCs w:val="32"/>
              </w:rPr>
            </w:pPr>
          </w:p>
        </w:tc>
        <w:tc>
          <w:tcPr>
            <w:tcW w:w="2500" w:type="dxa"/>
            <w:vAlign w:val="top"/>
          </w:tcPr>
          <w:p w14:paraId="09C7C6E7">
            <w:pPr>
              <w:widowControl/>
              <w:spacing w:line="580" w:lineRule="exact"/>
              <w:jc w:val="left"/>
              <w:rPr>
                <w:rFonts w:hint="eastAsia" w:ascii="方正仿宋简体" w:hAnsi="方正仿宋简体" w:eastAsia="方正仿宋简体" w:cs="方正仿宋简体"/>
                <w:color w:val="auto"/>
                <w:w w:val="100"/>
                <w:sz w:val="32"/>
                <w:szCs w:val="32"/>
              </w:rPr>
            </w:pPr>
          </w:p>
        </w:tc>
        <w:tc>
          <w:tcPr>
            <w:tcW w:w="1466" w:type="dxa"/>
            <w:vAlign w:val="top"/>
          </w:tcPr>
          <w:p w14:paraId="34F69A16">
            <w:pPr>
              <w:widowControl/>
              <w:spacing w:line="580" w:lineRule="exact"/>
              <w:jc w:val="left"/>
              <w:rPr>
                <w:rFonts w:hint="eastAsia" w:ascii="方正仿宋简体" w:hAnsi="方正仿宋简体" w:eastAsia="方正仿宋简体" w:cs="方正仿宋简体"/>
                <w:color w:val="auto"/>
                <w:w w:val="100"/>
                <w:sz w:val="32"/>
                <w:szCs w:val="32"/>
              </w:rPr>
            </w:pPr>
          </w:p>
        </w:tc>
      </w:tr>
      <w:tr w14:paraId="2BF7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top"/>
          </w:tcPr>
          <w:p w14:paraId="1F8A77A0">
            <w:pPr>
              <w:widowControl/>
              <w:spacing w:line="580" w:lineRule="exact"/>
              <w:jc w:val="left"/>
              <w:rPr>
                <w:rFonts w:hint="eastAsia" w:ascii="方正仿宋简体" w:hAnsi="方正仿宋简体" w:eastAsia="方正仿宋简体" w:cs="方正仿宋简体"/>
                <w:color w:val="auto"/>
                <w:w w:val="100"/>
                <w:sz w:val="32"/>
                <w:szCs w:val="32"/>
              </w:rPr>
            </w:pPr>
          </w:p>
        </w:tc>
        <w:tc>
          <w:tcPr>
            <w:tcW w:w="1830" w:type="dxa"/>
            <w:vAlign w:val="top"/>
          </w:tcPr>
          <w:p w14:paraId="3CECF2A5">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70" w:type="dxa"/>
            <w:vAlign w:val="top"/>
          </w:tcPr>
          <w:p w14:paraId="116FC2AE">
            <w:pPr>
              <w:widowControl/>
              <w:spacing w:line="580" w:lineRule="exact"/>
              <w:jc w:val="left"/>
              <w:rPr>
                <w:rFonts w:hint="eastAsia" w:ascii="方正仿宋简体" w:hAnsi="方正仿宋简体" w:eastAsia="方正仿宋简体" w:cs="方正仿宋简体"/>
                <w:color w:val="auto"/>
                <w:w w:val="100"/>
                <w:sz w:val="32"/>
                <w:szCs w:val="32"/>
              </w:rPr>
            </w:pPr>
          </w:p>
        </w:tc>
        <w:tc>
          <w:tcPr>
            <w:tcW w:w="1980" w:type="dxa"/>
            <w:vAlign w:val="top"/>
          </w:tcPr>
          <w:p w14:paraId="1FEB054B">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50" w:type="dxa"/>
            <w:vAlign w:val="top"/>
          </w:tcPr>
          <w:p w14:paraId="4B485135">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60" w:type="dxa"/>
            <w:vAlign w:val="top"/>
          </w:tcPr>
          <w:p w14:paraId="49A87E7F">
            <w:pPr>
              <w:widowControl/>
              <w:spacing w:line="580" w:lineRule="exact"/>
              <w:jc w:val="left"/>
              <w:rPr>
                <w:rFonts w:hint="eastAsia" w:ascii="方正仿宋简体" w:hAnsi="方正仿宋简体" w:eastAsia="方正仿宋简体" w:cs="方正仿宋简体"/>
                <w:color w:val="auto"/>
                <w:w w:val="100"/>
                <w:sz w:val="32"/>
                <w:szCs w:val="32"/>
              </w:rPr>
            </w:pPr>
          </w:p>
        </w:tc>
        <w:tc>
          <w:tcPr>
            <w:tcW w:w="2500" w:type="dxa"/>
            <w:vAlign w:val="top"/>
          </w:tcPr>
          <w:p w14:paraId="5C5CD830">
            <w:pPr>
              <w:widowControl/>
              <w:spacing w:line="580" w:lineRule="exact"/>
              <w:jc w:val="left"/>
              <w:rPr>
                <w:rFonts w:hint="eastAsia" w:ascii="方正仿宋简体" w:hAnsi="方正仿宋简体" w:eastAsia="方正仿宋简体" w:cs="方正仿宋简体"/>
                <w:color w:val="auto"/>
                <w:w w:val="100"/>
                <w:sz w:val="32"/>
                <w:szCs w:val="32"/>
              </w:rPr>
            </w:pPr>
          </w:p>
        </w:tc>
        <w:tc>
          <w:tcPr>
            <w:tcW w:w="1466" w:type="dxa"/>
            <w:vAlign w:val="top"/>
          </w:tcPr>
          <w:p w14:paraId="333A3233">
            <w:pPr>
              <w:widowControl/>
              <w:spacing w:line="580" w:lineRule="exact"/>
              <w:jc w:val="left"/>
              <w:rPr>
                <w:rFonts w:hint="eastAsia" w:ascii="方正仿宋简体" w:hAnsi="方正仿宋简体" w:eastAsia="方正仿宋简体" w:cs="方正仿宋简体"/>
                <w:color w:val="auto"/>
                <w:w w:val="100"/>
                <w:sz w:val="32"/>
                <w:szCs w:val="32"/>
              </w:rPr>
            </w:pPr>
          </w:p>
        </w:tc>
      </w:tr>
      <w:tr w14:paraId="6AFC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top"/>
          </w:tcPr>
          <w:p w14:paraId="4FA14900">
            <w:pPr>
              <w:widowControl/>
              <w:spacing w:line="580" w:lineRule="exact"/>
              <w:jc w:val="left"/>
              <w:rPr>
                <w:rFonts w:hint="eastAsia" w:ascii="方正仿宋简体" w:hAnsi="方正仿宋简体" w:eastAsia="方正仿宋简体" w:cs="方正仿宋简体"/>
                <w:color w:val="auto"/>
                <w:w w:val="100"/>
                <w:sz w:val="32"/>
                <w:szCs w:val="32"/>
              </w:rPr>
            </w:pPr>
          </w:p>
        </w:tc>
        <w:tc>
          <w:tcPr>
            <w:tcW w:w="1830" w:type="dxa"/>
            <w:vAlign w:val="top"/>
          </w:tcPr>
          <w:p w14:paraId="2133EF5B">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70" w:type="dxa"/>
            <w:vAlign w:val="top"/>
          </w:tcPr>
          <w:p w14:paraId="3063A1EB">
            <w:pPr>
              <w:widowControl/>
              <w:spacing w:line="580" w:lineRule="exact"/>
              <w:jc w:val="left"/>
              <w:rPr>
                <w:rFonts w:hint="eastAsia" w:ascii="方正仿宋简体" w:hAnsi="方正仿宋简体" w:eastAsia="方正仿宋简体" w:cs="方正仿宋简体"/>
                <w:color w:val="auto"/>
                <w:w w:val="100"/>
                <w:sz w:val="32"/>
                <w:szCs w:val="32"/>
              </w:rPr>
            </w:pPr>
          </w:p>
        </w:tc>
        <w:tc>
          <w:tcPr>
            <w:tcW w:w="1980" w:type="dxa"/>
            <w:vAlign w:val="top"/>
          </w:tcPr>
          <w:p w14:paraId="1BC45BA1">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50" w:type="dxa"/>
            <w:vAlign w:val="top"/>
          </w:tcPr>
          <w:p w14:paraId="3511C0F3">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60" w:type="dxa"/>
            <w:vAlign w:val="top"/>
          </w:tcPr>
          <w:p w14:paraId="3A797C35">
            <w:pPr>
              <w:widowControl/>
              <w:spacing w:line="580" w:lineRule="exact"/>
              <w:jc w:val="left"/>
              <w:rPr>
                <w:rFonts w:hint="eastAsia" w:ascii="方正仿宋简体" w:hAnsi="方正仿宋简体" w:eastAsia="方正仿宋简体" w:cs="方正仿宋简体"/>
                <w:color w:val="auto"/>
                <w:w w:val="100"/>
                <w:sz w:val="32"/>
                <w:szCs w:val="32"/>
              </w:rPr>
            </w:pPr>
          </w:p>
        </w:tc>
        <w:tc>
          <w:tcPr>
            <w:tcW w:w="2500" w:type="dxa"/>
            <w:vAlign w:val="top"/>
          </w:tcPr>
          <w:p w14:paraId="5E5300BC">
            <w:pPr>
              <w:widowControl/>
              <w:spacing w:line="580" w:lineRule="exact"/>
              <w:jc w:val="left"/>
              <w:rPr>
                <w:rFonts w:hint="eastAsia" w:ascii="方正仿宋简体" w:hAnsi="方正仿宋简体" w:eastAsia="方正仿宋简体" w:cs="方正仿宋简体"/>
                <w:color w:val="auto"/>
                <w:w w:val="100"/>
                <w:sz w:val="32"/>
                <w:szCs w:val="32"/>
              </w:rPr>
            </w:pPr>
          </w:p>
        </w:tc>
        <w:tc>
          <w:tcPr>
            <w:tcW w:w="1466" w:type="dxa"/>
            <w:vAlign w:val="top"/>
          </w:tcPr>
          <w:p w14:paraId="5C56DB6C">
            <w:pPr>
              <w:widowControl/>
              <w:spacing w:line="580" w:lineRule="exact"/>
              <w:jc w:val="left"/>
              <w:rPr>
                <w:rFonts w:hint="eastAsia" w:ascii="方正仿宋简体" w:hAnsi="方正仿宋简体" w:eastAsia="方正仿宋简体" w:cs="方正仿宋简体"/>
                <w:color w:val="auto"/>
                <w:w w:val="100"/>
                <w:sz w:val="32"/>
                <w:szCs w:val="32"/>
              </w:rPr>
            </w:pPr>
          </w:p>
        </w:tc>
      </w:tr>
      <w:tr w14:paraId="07AB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top"/>
          </w:tcPr>
          <w:p w14:paraId="1F733D06">
            <w:pPr>
              <w:widowControl/>
              <w:spacing w:line="580" w:lineRule="exact"/>
              <w:jc w:val="left"/>
              <w:rPr>
                <w:rFonts w:hint="eastAsia" w:ascii="方正仿宋简体" w:hAnsi="方正仿宋简体" w:eastAsia="方正仿宋简体" w:cs="方正仿宋简体"/>
                <w:color w:val="auto"/>
                <w:w w:val="100"/>
                <w:sz w:val="32"/>
                <w:szCs w:val="32"/>
              </w:rPr>
            </w:pPr>
          </w:p>
        </w:tc>
        <w:tc>
          <w:tcPr>
            <w:tcW w:w="1830" w:type="dxa"/>
            <w:vAlign w:val="top"/>
          </w:tcPr>
          <w:p w14:paraId="70641AA4">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70" w:type="dxa"/>
            <w:vAlign w:val="top"/>
          </w:tcPr>
          <w:p w14:paraId="4F0C6A86">
            <w:pPr>
              <w:widowControl/>
              <w:spacing w:line="580" w:lineRule="exact"/>
              <w:jc w:val="left"/>
              <w:rPr>
                <w:rFonts w:hint="eastAsia" w:ascii="方正仿宋简体" w:hAnsi="方正仿宋简体" w:eastAsia="方正仿宋简体" w:cs="方正仿宋简体"/>
                <w:color w:val="auto"/>
                <w:w w:val="100"/>
                <w:sz w:val="32"/>
                <w:szCs w:val="32"/>
              </w:rPr>
            </w:pPr>
          </w:p>
        </w:tc>
        <w:tc>
          <w:tcPr>
            <w:tcW w:w="1980" w:type="dxa"/>
            <w:vAlign w:val="top"/>
          </w:tcPr>
          <w:p w14:paraId="348EF719">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50" w:type="dxa"/>
            <w:vAlign w:val="top"/>
          </w:tcPr>
          <w:p w14:paraId="0FC499F0">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60" w:type="dxa"/>
            <w:vAlign w:val="top"/>
          </w:tcPr>
          <w:p w14:paraId="6F6A45BB">
            <w:pPr>
              <w:widowControl/>
              <w:spacing w:line="580" w:lineRule="exact"/>
              <w:jc w:val="left"/>
              <w:rPr>
                <w:rFonts w:hint="eastAsia" w:ascii="方正仿宋简体" w:hAnsi="方正仿宋简体" w:eastAsia="方正仿宋简体" w:cs="方正仿宋简体"/>
                <w:color w:val="auto"/>
                <w:w w:val="100"/>
                <w:sz w:val="32"/>
                <w:szCs w:val="32"/>
              </w:rPr>
            </w:pPr>
          </w:p>
        </w:tc>
        <w:tc>
          <w:tcPr>
            <w:tcW w:w="2500" w:type="dxa"/>
            <w:vAlign w:val="top"/>
          </w:tcPr>
          <w:p w14:paraId="63F1BC1B">
            <w:pPr>
              <w:widowControl/>
              <w:spacing w:line="580" w:lineRule="exact"/>
              <w:jc w:val="left"/>
              <w:rPr>
                <w:rFonts w:hint="eastAsia" w:ascii="方正仿宋简体" w:hAnsi="方正仿宋简体" w:eastAsia="方正仿宋简体" w:cs="方正仿宋简体"/>
                <w:color w:val="auto"/>
                <w:w w:val="100"/>
                <w:sz w:val="32"/>
                <w:szCs w:val="32"/>
              </w:rPr>
            </w:pPr>
          </w:p>
        </w:tc>
        <w:tc>
          <w:tcPr>
            <w:tcW w:w="1466" w:type="dxa"/>
            <w:vAlign w:val="top"/>
          </w:tcPr>
          <w:p w14:paraId="0E4BA72A">
            <w:pPr>
              <w:widowControl/>
              <w:spacing w:line="580" w:lineRule="exact"/>
              <w:jc w:val="left"/>
              <w:rPr>
                <w:rFonts w:hint="eastAsia" w:ascii="方正仿宋简体" w:hAnsi="方正仿宋简体" w:eastAsia="方正仿宋简体" w:cs="方正仿宋简体"/>
                <w:color w:val="auto"/>
                <w:w w:val="100"/>
                <w:sz w:val="32"/>
                <w:szCs w:val="32"/>
              </w:rPr>
            </w:pPr>
          </w:p>
        </w:tc>
      </w:tr>
      <w:tr w14:paraId="61D7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1" w:type="dxa"/>
            <w:vAlign w:val="top"/>
          </w:tcPr>
          <w:p w14:paraId="06CCE655">
            <w:pPr>
              <w:widowControl/>
              <w:spacing w:line="580" w:lineRule="exact"/>
              <w:jc w:val="left"/>
              <w:rPr>
                <w:rFonts w:hint="eastAsia" w:ascii="方正仿宋简体" w:hAnsi="方正仿宋简体" w:eastAsia="方正仿宋简体" w:cs="方正仿宋简体"/>
                <w:color w:val="auto"/>
                <w:w w:val="100"/>
                <w:sz w:val="32"/>
                <w:szCs w:val="32"/>
              </w:rPr>
            </w:pPr>
          </w:p>
        </w:tc>
        <w:tc>
          <w:tcPr>
            <w:tcW w:w="1830" w:type="dxa"/>
            <w:vAlign w:val="top"/>
          </w:tcPr>
          <w:p w14:paraId="0F114377">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70" w:type="dxa"/>
            <w:vAlign w:val="top"/>
          </w:tcPr>
          <w:p w14:paraId="57C36C11">
            <w:pPr>
              <w:widowControl/>
              <w:spacing w:line="580" w:lineRule="exact"/>
              <w:jc w:val="left"/>
              <w:rPr>
                <w:rFonts w:hint="eastAsia" w:ascii="方正仿宋简体" w:hAnsi="方正仿宋简体" w:eastAsia="方正仿宋简体" w:cs="方正仿宋简体"/>
                <w:color w:val="auto"/>
                <w:w w:val="100"/>
                <w:sz w:val="32"/>
                <w:szCs w:val="32"/>
              </w:rPr>
            </w:pPr>
          </w:p>
        </w:tc>
        <w:tc>
          <w:tcPr>
            <w:tcW w:w="1980" w:type="dxa"/>
            <w:vAlign w:val="top"/>
          </w:tcPr>
          <w:p w14:paraId="5121CCB4">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50" w:type="dxa"/>
            <w:vAlign w:val="top"/>
          </w:tcPr>
          <w:p w14:paraId="397FFAD6">
            <w:pPr>
              <w:widowControl/>
              <w:spacing w:line="580" w:lineRule="exact"/>
              <w:jc w:val="left"/>
              <w:rPr>
                <w:rFonts w:hint="eastAsia" w:ascii="方正仿宋简体" w:hAnsi="方正仿宋简体" w:eastAsia="方正仿宋简体" w:cs="方正仿宋简体"/>
                <w:color w:val="auto"/>
                <w:w w:val="100"/>
                <w:sz w:val="32"/>
                <w:szCs w:val="32"/>
              </w:rPr>
            </w:pPr>
          </w:p>
        </w:tc>
        <w:tc>
          <w:tcPr>
            <w:tcW w:w="1760" w:type="dxa"/>
            <w:vAlign w:val="top"/>
          </w:tcPr>
          <w:p w14:paraId="0BAAC45A">
            <w:pPr>
              <w:widowControl/>
              <w:spacing w:line="580" w:lineRule="exact"/>
              <w:jc w:val="left"/>
              <w:rPr>
                <w:rFonts w:hint="eastAsia" w:ascii="方正仿宋简体" w:hAnsi="方正仿宋简体" w:eastAsia="方正仿宋简体" w:cs="方正仿宋简体"/>
                <w:color w:val="auto"/>
                <w:w w:val="100"/>
                <w:sz w:val="32"/>
                <w:szCs w:val="32"/>
              </w:rPr>
            </w:pPr>
          </w:p>
        </w:tc>
        <w:tc>
          <w:tcPr>
            <w:tcW w:w="2500" w:type="dxa"/>
            <w:vAlign w:val="top"/>
          </w:tcPr>
          <w:p w14:paraId="433706A7">
            <w:pPr>
              <w:widowControl/>
              <w:spacing w:line="580" w:lineRule="exact"/>
              <w:jc w:val="left"/>
              <w:rPr>
                <w:rFonts w:hint="eastAsia" w:ascii="方正仿宋简体" w:hAnsi="方正仿宋简体" w:eastAsia="方正仿宋简体" w:cs="方正仿宋简体"/>
                <w:color w:val="auto"/>
                <w:w w:val="100"/>
                <w:sz w:val="32"/>
                <w:szCs w:val="32"/>
              </w:rPr>
            </w:pPr>
          </w:p>
        </w:tc>
        <w:tc>
          <w:tcPr>
            <w:tcW w:w="1466" w:type="dxa"/>
            <w:vAlign w:val="top"/>
          </w:tcPr>
          <w:p w14:paraId="7AA18D2D">
            <w:pPr>
              <w:widowControl/>
              <w:spacing w:line="580" w:lineRule="exact"/>
              <w:jc w:val="left"/>
              <w:rPr>
                <w:rFonts w:hint="eastAsia" w:ascii="方正仿宋简体" w:hAnsi="方正仿宋简体" w:eastAsia="方正仿宋简体" w:cs="方正仿宋简体"/>
                <w:color w:val="auto"/>
                <w:w w:val="100"/>
                <w:sz w:val="32"/>
                <w:szCs w:val="32"/>
              </w:rPr>
            </w:pPr>
          </w:p>
        </w:tc>
      </w:tr>
    </w:tbl>
    <w:p w14:paraId="750C02B7"/>
    <w:sectPr>
      <w:footerReference r:id="rId4" w:type="default"/>
      <w:pgSz w:w="16838" w:h="11906" w:orient="landscape"/>
      <w:pgMar w:top="1587" w:right="1871" w:bottom="1531" w:left="1701" w:header="851" w:footer="992" w:gutter="0"/>
      <w:pgNumType w:fmt="decimal"/>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8752C3-BD23-41FD-BC01-A119AFCEFB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2AF4B6A9-13D9-4AC7-804C-3CC471E45BB2}"/>
  </w:font>
  <w:font w:name="方正公文小标宋">
    <w:panose1 w:val="02000500000000000000"/>
    <w:charset w:val="86"/>
    <w:family w:val="auto"/>
    <w:pitch w:val="default"/>
    <w:sig w:usb0="A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71216EEA-37F4-4731-AECE-3150127F9FE3}"/>
  </w:font>
  <w:font w:name="方正仿宋_GB2312">
    <w:panose1 w:val="02000000000000000000"/>
    <w:charset w:val="86"/>
    <w:family w:val="auto"/>
    <w:pitch w:val="default"/>
    <w:sig w:usb0="A00002BF" w:usb1="184F6CFA" w:usb2="00000012" w:usb3="00000000" w:csb0="00040001" w:csb1="00000000"/>
    <w:embedRegular r:id="rId4" w:fontKey="{45C4F9CD-C4D3-4E9B-9028-C77641CE58BB}"/>
  </w:font>
  <w:font w:name="微软雅黑">
    <w:panose1 w:val="020B0503020204020204"/>
    <w:charset w:val="86"/>
    <w:family w:val="auto"/>
    <w:pitch w:val="default"/>
    <w:sig w:usb0="80000287" w:usb1="2ACF3C50" w:usb2="00000016" w:usb3="00000000" w:csb0="0004001F" w:csb1="00000000"/>
    <w:embedRegular r:id="rId5" w:fontKey="{4998D824-38AB-4D8F-AA7D-34632CFA9D67}"/>
  </w:font>
  <w:font w:name="华文中宋">
    <w:panose1 w:val="02010600040101010101"/>
    <w:charset w:val="86"/>
    <w:family w:val="auto"/>
    <w:pitch w:val="default"/>
    <w:sig w:usb0="00000287" w:usb1="080F0000" w:usb2="00000000" w:usb3="00000000" w:csb0="0004009F" w:csb1="DFD70000"/>
    <w:embedRegular r:id="rId6" w:fontKey="{EE20A7E1-498B-407B-BFDA-FF65641E3DE9}"/>
  </w:font>
  <w:font w:name="仿宋">
    <w:panose1 w:val="02010609060101010101"/>
    <w:charset w:val="86"/>
    <w:family w:val="auto"/>
    <w:pitch w:val="default"/>
    <w:sig w:usb0="800002BF" w:usb1="38CF7CFA" w:usb2="00000016" w:usb3="00000000" w:csb0="00040001" w:csb1="00000000"/>
    <w:embedRegular r:id="rId7" w:fontKey="{449D4DA9-7DED-4351-8739-0A8829990BBD}"/>
  </w:font>
  <w:font w:name="楷体_GB2312">
    <w:panose1 w:val="02010609030101010101"/>
    <w:charset w:val="86"/>
    <w:family w:val="auto"/>
    <w:pitch w:val="default"/>
    <w:sig w:usb0="00000001" w:usb1="080E0000" w:usb2="00000000" w:usb3="00000000" w:csb0="00040000" w:csb1="00000000"/>
    <w:embedRegular r:id="rId8" w:fontKey="{32D4A58A-168A-45A4-80F4-B5078170FEF9}"/>
  </w:font>
  <w:font w:name="方正仿宋简体">
    <w:panose1 w:val="02000000000000000000"/>
    <w:charset w:val="86"/>
    <w:family w:val="auto"/>
    <w:pitch w:val="default"/>
    <w:sig w:usb0="A00002BF" w:usb1="184F6CFA" w:usb2="00000012" w:usb3="00000000" w:csb0="00040001" w:csb1="00000000"/>
    <w:embedRegular r:id="rId9" w:fontKey="{8DDBE454-34C1-4DEE-8368-2DAE2E91C93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63FF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DDA44">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3DDA44">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AA03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D3275">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5D3275">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8C191B"/>
    <w:multiLevelType w:val="singleLevel"/>
    <w:tmpl w:val="3A8C191B"/>
    <w:lvl w:ilvl="0" w:tentative="0">
      <w:start w:val="1"/>
      <w:numFmt w:val="decimal"/>
      <w:suff w:val="nothing"/>
      <w:lvlText w:val="%1."/>
      <w:lvlJc w:val="left"/>
      <w:pPr>
        <w:ind w:left="0" w:firstLine="64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jNDQ3YjMzMDFiZGQwM2Q1Zjc3ZTgwZTc5MGJiZWEifQ=="/>
  </w:docVars>
  <w:rsids>
    <w:rsidRoot w:val="295D78CF"/>
    <w:rsid w:val="017574CE"/>
    <w:rsid w:val="042D5A32"/>
    <w:rsid w:val="04F53EA0"/>
    <w:rsid w:val="05317378"/>
    <w:rsid w:val="056D178C"/>
    <w:rsid w:val="085B1D6F"/>
    <w:rsid w:val="09072503"/>
    <w:rsid w:val="09581E0B"/>
    <w:rsid w:val="0C0F0EA7"/>
    <w:rsid w:val="0CA33893"/>
    <w:rsid w:val="10BE4C49"/>
    <w:rsid w:val="11887826"/>
    <w:rsid w:val="11EF5FAA"/>
    <w:rsid w:val="12EC12B0"/>
    <w:rsid w:val="13E420C3"/>
    <w:rsid w:val="15EE4223"/>
    <w:rsid w:val="165C52CC"/>
    <w:rsid w:val="1B1D5FE3"/>
    <w:rsid w:val="1B62527C"/>
    <w:rsid w:val="1C5014FA"/>
    <w:rsid w:val="1C553CAB"/>
    <w:rsid w:val="1F9F6A09"/>
    <w:rsid w:val="20BF0C96"/>
    <w:rsid w:val="280529FC"/>
    <w:rsid w:val="29114E16"/>
    <w:rsid w:val="295D78CF"/>
    <w:rsid w:val="2AE0548B"/>
    <w:rsid w:val="2BF5104E"/>
    <w:rsid w:val="2F5248B3"/>
    <w:rsid w:val="3035690C"/>
    <w:rsid w:val="35AE5B8A"/>
    <w:rsid w:val="379A16BD"/>
    <w:rsid w:val="37E064AF"/>
    <w:rsid w:val="39E50CDB"/>
    <w:rsid w:val="3DD11F15"/>
    <w:rsid w:val="3E1F075F"/>
    <w:rsid w:val="3F792699"/>
    <w:rsid w:val="408F792A"/>
    <w:rsid w:val="411F259E"/>
    <w:rsid w:val="41790595"/>
    <w:rsid w:val="44E421C9"/>
    <w:rsid w:val="45554E75"/>
    <w:rsid w:val="462211FB"/>
    <w:rsid w:val="46DD4403"/>
    <w:rsid w:val="47B916EB"/>
    <w:rsid w:val="490042FD"/>
    <w:rsid w:val="4F493631"/>
    <w:rsid w:val="4FC774A8"/>
    <w:rsid w:val="4FC95799"/>
    <w:rsid w:val="547E7DFE"/>
    <w:rsid w:val="54B03E76"/>
    <w:rsid w:val="56F21ED5"/>
    <w:rsid w:val="5850474A"/>
    <w:rsid w:val="5AAB1367"/>
    <w:rsid w:val="5BBB115B"/>
    <w:rsid w:val="5CD34A6A"/>
    <w:rsid w:val="5D3748DD"/>
    <w:rsid w:val="5DBF512A"/>
    <w:rsid w:val="5E3555F3"/>
    <w:rsid w:val="5E9B10CF"/>
    <w:rsid w:val="5EF378B0"/>
    <w:rsid w:val="60912DAE"/>
    <w:rsid w:val="61086DD8"/>
    <w:rsid w:val="61E909C7"/>
    <w:rsid w:val="6343411C"/>
    <w:rsid w:val="636C7B02"/>
    <w:rsid w:val="64A439A6"/>
    <w:rsid w:val="64AE3BDB"/>
    <w:rsid w:val="6632293D"/>
    <w:rsid w:val="67335397"/>
    <w:rsid w:val="6A545FE8"/>
    <w:rsid w:val="6F0270FD"/>
    <w:rsid w:val="7070233C"/>
    <w:rsid w:val="745368A0"/>
    <w:rsid w:val="74682D42"/>
    <w:rsid w:val="7572415F"/>
    <w:rsid w:val="76BE1FCB"/>
    <w:rsid w:val="76CC65A8"/>
    <w:rsid w:val="780314B1"/>
    <w:rsid w:val="79627585"/>
    <w:rsid w:val="797F784F"/>
    <w:rsid w:val="7ADA177F"/>
    <w:rsid w:val="7E417769"/>
    <w:rsid w:val="7E4454AB"/>
    <w:rsid w:val="7F94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3"/>
    <w:unhideWhenUsed/>
    <w:qFormat/>
    <w:uiPriority w:val="9"/>
    <w:pPr>
      <w:keepNext/>
      <w:keepLines/>
      <w:numPr>
        <w:ilvl w:val="1"/>
        <w:numId w:val="0"/>
      </w:numPr>
      <w:tabs>
        <w:tab w:val="left" w:pos="0"/>
      </w:tabs>
      <w:spacing w:after="0"/>
      <w:outlineLvl w:val="1"/>
    </w:pPr>
    <w:rPr>
      <w:rFonts w:ascii="Times New Roman" w:hAnsi="Times New Roman" w:eastAsia="宋体" w:cstheme="majorBidi"/>
      <w:b/>
      <w:bCs/>
      <w:color w:val="auto"/>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djustRightInd w:val="0"/>
      <w:jc w:val="left"/>
      <w:textAlignment w:val="baseline"/>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ind w:firstLine="420" w:firstLineChars="100"/>
    </w:pPr>
    <w:rPr>
      <w:rFonts w:eastAsia="宋体" w:cs="Times New Roman"/>
      <w:szCs w:val="24"/>
    </w:rPr>
  </w:style>
  <w:style w:type="paragraph" w:customStyle="1" w:styleId="9">
    <w:name w:val="列出段落1"/>
    <w:basedOn w:val="1"/>
    <w:qFormat/>
    <w:uiPriority w:val="0"/>
    <w:pPr>
      <w:ind w:left="720"/>
      <w:contextualSpacing/>
    </w:pPr>
    <w:rPr>
      <w:rFonts w:ascii="Times New Roman" w:hAnsi="Times New Roman" w:eastAsia="宋体" w:cs="Times New Roman"/>
      <w:szCs w:val="24"/>
    </w:rPr>
  </w:style>
  <w:style w:type="character" w:customStyle="1" w:styleId="10">
    <w:name w:val="font41"/>
    <w:basedOn w:val="8"/>
    <w:qFormat/>
    <w:uiPriority w:val="0"/>
    <w:rPr>
      <w:rFonts w:hint="eastAsia" w:ascii="黑体" w:hAnsi="宋体" w:eastAsia="黑体" w:cs="黑体"/>
      <w:color w:val="000000"/>
      <w:sz w:val="30"/>
      <w:szCs w:val="30"/>
      <w:u w:val="none"/>
    </w:rPr>
  </w:style>
  <w:style w:type="character" w:customStyle="1" w:styleId="11">
    <w:name w:val="font141"/>
    <w:basedOn w:val="8"/>
    <w:qFormat/>
    <w:uiPriority w:val="0"/>
    <w:rPr>
      <w:rFonts w:hint="default" w:ascii="Times New Roman" w:hAnsi="Times New Roman" w:cs="Times New Roman"/>
      <w:color w:val="000000"/>
      <w:sz w:val="30"/>
      <w:szCs w:val="3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3974</Words>
  <Characters>4026</Characters>
  <Lines>0</Lines>
  <Paragraphs>0</Paragraphs>
  <TotalTime>2</TotalTime>
  <ScaleCrop>false</ScaleCrop>
  <LinksUpToDate>false</LinksUpToDate>
  <CharactersWithSpaces>4371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2026-02-13T07:59:00Z</dcterms:created>
  <dc:creator>杨某某</dc:creator>
  <cp:lastModifiedBy>辛</cp:lastModifiedBy>
  <dcterms:modified xsi:type="dcterms:W3CDTF">2026-05-21T05:36:55Z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6C16BA0C47954E20B60C708BAD6CB055_13</vt:lpwstr>
  </property>
  <property fmtid="{D5CDD505-2E9C-101B-9397-08002B2CF9AE}" pid="4" name="KSOTemplateDocerSaveRecord">
    <vt:lpwstr>eyJoZGlkIjoiZmQ1MzVlMTYxOGMxZjEyNThhYzEzMzNkZjJmM2VkZTYiLCJ1c2VySWQiOiIzMjMzNTI4MDIifQ==</vt:lpwstr>
  </property>
</Properties>
</file>