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宋体"/>
          <w:sz w:val="32"/>
          <w:szCs w:val="32"/>
          <w:lang w:eastAsia="zh-CN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3</w:t>
      </w:r>
    </w:p>
    <w:p>
      <w:pPr>
        <w:spacing w:before="156" w:beforeLines="50" w:after="156" w:afterLines="50" w:line="600" w:lineRule="exact"/>
        <w:jc w:val="center"/>
        <w:rPr>
          <w:rFonts w:hint="eastAsia" w:ascii="方正小标宋_GBK" w:hAnsi="方正小标宋_GBK" w:eastAsia="方正小标宋_GBK" w:cs="方正小标宋_GBK"/>
          <w:spacing w:val="-11"/>
          <w:w w:val="10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pacing w:val="-11"/>
          <w:w w:val="100"/>
          <w:sz w:val="44"/>
          <w:szCs w:val="44"/>
          <w:lang w:val="en-US" w:eastAsia="zh-CN"/>
        </w:rPr>
        <w:t>2025年度</w:t>
      </w:r>
      <w:r>
        <w:rPr>
          <w:rFonts w:hint="eastAsia" w:ascii="方正小标宋_GBK" w:hAnsi="方正小标宋_GBK" w:eastAsia="方正小标宋_GBK" w:cs="方正小标宋_GBK"/>
          <w:spacing w:val="-11"/>
          <w:w w:val="100"/>
          <w:sz w:val="44"/>
          <w:szCs w:val="44"/>
        </w:rPr>
        <w:t>国家自然科学基金区域创新发展联合基金</w:t>
      </w:r>
      <w:r>
        <w:rPr>
          <w:rFonts w:hint="eastAsia" w:ascii="方正小标宋_GBK" w:hAnsi="方正小标宋_GBK" w:eastAsia="方正小标宋_GBK" w:cs="方正小标宋_GBK"/>
          <w:spacing w:val="-11"/>
          <w:w w:val="100"/>
          <w:sz w:val="44"/>
          <w:szCs w:val="44"/>
          <w:lang w:eastAsia="zh-CN"/>
        </w:rPr>
        <w:t>（新疆）</w:t>
      </w:r>
      <w:r>
        <w:rPr>
          <w:rFonts w:hint="eastAsia" w:ascii="方正小标宋_GBK" w:hAnsi="方正小标宋_GBK" w:eastAsia="方正小标宋_GBK" w:cs="方正小标宋_GBK"/>
          <w:spacing w:val="-11"/>
          <w:w w:val="100"/>
          <w:sz w:val="44"/>
          <w:szCs w:val="44"/>
        </w:rPr>
        <w:t>指南</w:t>
      </w:r>
      <w:r>
        <w:rPr>
          <w:rFonts w:hint="eastAsia" w:ascii="方正小标宋_GBK" w:hAnsi="方正小标宋_GBK" w:eastAsia="方正小标宋_GBK" w:cs="方正小标宋_GBK"/>
          <w:spacing w:val="-11"/>
          <w:w w:val="100"/>
          <w:sz w:val="44"/>
          <w:szCs w:val="44"/>
          <w:lang w:eastAsia="zh-CN"/>
        </w:rPr>
        <w:t>编制</w:t>
      </w:r>
      <w:r>
        <w:rPr>
          <w:rFonts w:hint="eastAsia" w:ascii="方正小标宋_GBK" w:hAnsi="方正小标宋_GBK" w:eastAsia="方正小标宋_GBK" w:cs="方正小标宋_GBK"/>
          <w:spacing w:val="-11"/>
          <w:w w:val="100"/>
          <w:sz w:val="44"/>
          <w:szCs w:val="44"/>
        </w:rPr>
        <w:t>建议表</w:t>
      </w:r>
      <w:r>
        <w:rPr>
          <w:rFonts w:hint="eastAsia" w:ascii="方正小标宋_GBK" w:hAnsi="方正小标宋_GBK" w:eastAsia="方正小标宋_GBK" w:cs="方正小标宋_GBK"/>
          <w:spacing w:val="-11"/>
          <w:w w:val="100"/>
          <w:sz w:val="44"/>
          <w:szCs w:val="44"/>
          <w:lang w:eastAsia="zh-CN"/>
        </w:rPr>
        <w:t>（研究人员）</w:t>
      </w:r>
    </w:p>
    <w:tbl>
      <w:tblPr>
        <w:tblStyle w:val="6"/>
        <w:tblW w:w="926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4"/>
        <w:gridCol w:w="6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4" w:hRule="exact"/>
          <w:jc w:val="center"/>
        </w:trPr>
        <w:tc>
          <w:tcPr>
            <w:tcW w:w="2274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 w:line="400" w:lineRule="exact"/>
              <w:jc w:val="center"/>
              <w:rPr>
                <w:rFonts w:ascii="Times New Roman" w:hAnsi="Times New Roman" w:eastAsia="仿宋_GB2312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32"/>
                <w:szCs w:val="28"/>
              </w:rPr>
              <w:t>指南方向所属领域</w:t>
            </w:r>
          </w:p>
        </w:tc>
        <w:tc>
          <w:tcPr>
            <w:tcW w:w="6989" w:type="dxa"/>
            <w:vAlign w:val="center"/>
          </w:tcPr>
          <w:p>
            <w:pPr>
              <w:adjustRightInd w:val="0"/>
              <w:snapToGrid w:val="0"/>
              <w:spacing w:line="560" w:lineRule="exact"/>
              <w:ind w:firstLine="320" w:firstLineChars="100"/>
              <w:rPr>
                <w:rFonts w:hint="eastAsia" w:ascii="方正仿宋_GB2312" w:hAnsi="方正仿宋_GB2312" w:eastAsia="方正仿宋_GB2312" w:cs="方正仿宋_GB2312"/>
                <w:bCs/>
                <w:sz w:val="32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32"/>
                <w:szCs w:val="28"/>
              </w:rPr>
              <w:t>□能源与化工</w:t>
            </w:r>
          </w:p>
          <w:p>
            <w:pPr>
              <w:adjustRightInd w:val="0"/>
              <w:snapToGrid w:val="0"/>
              <w:spacing w:line="560" w:lineRule="exact"/>
              <w:ind w:firstLine="320" w:firstLineChars="100"/>
              <w:rPr>
                <w:rFonts w:hint="eastAsia" w:ascii="方正仿宋_GB2312" w:hAnsi="方正仿宋_GB2312" w:eastAsia="方正仿宋_GB2312" w:cs="方正仿宋_GB2312"/>
                <w:bCs/>
                <w:sz w:val="32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32"/>
                <w:szCs w:val="28"/>
                <w:highlight w:val="none"/>
              </w:rPr>
              <w:t>□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32"/>
                <w:szCs w:val="28"/>
              </w:rPr>
              <w:t>新材料与先进制造</w:t>
            </w:r>
          </w:p>
          <w:p>
            <w:pPr>
              <w:adjustRightInd w:val="0"/>
              <w:snapToGrid w:val="0"/>
              <w:spacing w:line="560" w:lineRule="exact"/>
              <w:ind w:firstLine="320" w:firstLineChars="100"/>
              <w:rPr>
                <w:rFonts w:hint="eastAsia" w:ascii="方正仿宋_GB2312" w:hAnsi="方正仿宋_GB2312" w:eastAsia="方正仿宋_GB2312" w:cs="方正仿宋_GB2312"/>
                <w:bCs/>
                <w:sz w:val="32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32"/>
                <w:szCs w:val="28"/>
              </w:rPr>
              <w:t>□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32"/>
                <w:szCs w:val="28"/>
                <w:lang w:eastAsia="zh-CN"/>
              </w:rPr>
              <w:t>环境与生态</w:t>
            </w:r>
            <w:bookmarkStart w:id="0" w:name="_GoBack"/>
            <w:bookmarkEnd w:id="0"/>
          </w:p>
          <w:p>
            <w:pPr>
              <w:adjustRightInd w:val="0"/>
              <w:snapToGrid w:val="0"/>
              <w:spacing w:line="560" w:lineRule="exact"/>
              <w:ind w:firstLine="320" w:firstLineChars="100"/>
              <w:rPr>
                <w:rFonts w:hint="eastAsia" w:ascii="方正仿宋_GB2312" w:hAnsi="方正仿宋_GB2312" w:eastAsia="方正仿宋_GB2312" w:cs="方正仿宋_GB2312"/>
                <w:bCs/>
                <w:sz w:val="32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32"/>
                <w:szCs w:val="28"/>
              </w:rPr>
              <w:t>□生物与农业</w:t>
            </w:r>
          </w:p>
          <w:p>
            <w:pPr>
              <w:adjustRightInd w:val="0"/>
              <w:snapToGrid w:val="0"/>
              <w:spacing w:line="560" w:lineRule="exact"/>
              <w:ind w:firstLine="320" w:firstLineChars="100"/>
              <w:rPr>
                <w:rFonts w:hint="default" w:ascii="Times New Roman" w:hAnsi="Times New Roman" w:eastAsia="微软雅黑"/>
                <w:bCs/>
                <w:sz w:val="32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32"/>
                <w:szCs w:val="28"/>
              </w:rPr>
              <w:t>□人口与健康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1" w:hRule="exact"/>
          <w:jc w:val="center"/>
        </w:trPr>
        <w:tc>
          <w:tcPr>
            <w:tcW w:w="2274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Times New Roman" w:hAnsi="Times New Roman" w:eastAsia="仿宋_GB2312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sz w:val="32"/>
                <w:szCs w:val="28"/>
              </w:rPr>
              <w:t>指南方向</w:t>
            </w:r>
          </w:p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Times New Roman" w:hAnsi="Times New Roman" w:eastAsia="仿宋_GB2312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32"/>
                <w:szCs w:val="28"/>
              </w:rPr>
              <w:t>（50字以内）</w:t>
            </w:r>
          </w:p>
        </w:tc>
        <w:tc>
          <w:tcPr>
            <w:tcW w:w="6989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微软雅黑"/>
                <w:bCs/>
                <w:sz w:val="3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exact"/>
          <w:jc w:val="center"/>
        </w:trPr>
        <w:tc>
          <w:tcPr>
            <w:tcW w:w="2274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Times New Roman" w:hAnsi="Times New Roman" w:eastAsia="仿宋_GB2312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sz w:val="32"/>
                <w:szCs w:val="28"/>
              </w:rPr>
              <w:t>建议申请代码</w:t>
            </w:r>
          </w:p>
        </w:tc>
        <w:tc>
          <w:tcPr>
            <w:tcW w:w="6989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微软雅黑"/>
                <w:bCs/>
                <w:sz w:val="3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2" w:hRule="exact"/>
          <w:jc w:val="center"/>
        </w:trPr>
        <w:tc>
          <w:tcPr>
            <w:tcW w:w="2274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Times New Roman" w:hAnsi="Times New Roman" w:eastAsia="仿宋_GB2312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sz w:val="32"/>
                <w:szCs w:val="28"/>
              </w:rPr>
              <w:t>指南方向简要描述</w:t>
            </w: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 w:cs="Times New Roman"/>
                <w:bCs/>
                <w:sz w:val="32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sz w:val="32"/>
                <w:szCs w:val="28"/>
              </w:rPr>
              <w:t>（150字以内）</w:t>
            </w:r>
          </w:p>
        </w:tc>
        <w:tc>
          <w:tcPr>
            <w:tcW w:w="6989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after="156" w:afterLines="50" w:line="360" w:lineRule="exact"/>
              <w:textAlignment w:val="auto"/>
              <w:rPr>
                <w:rFonts w:ascii="Times New Roman" w:hAnsi="Times New Roman" w:eastAsia="微软雅黑"/>
                <w:bCs/>
                <w:sz w:val="32"/>
                <w:szCs w:val="28"/>
              </w:rPr>
            </w:pPr>
          </w:p>
        </w:tc>
      </w:tr>
    </w:tbl>
    <w:p>
      <w:r>
        <w:br w:type="page"/>
      </w:r>
    </w:p>
    <w:tbl>
      <w:tblPr>
        <w:tblStyle w:val="6"/>
        <w:tblW w:w="921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901"/>
        <w:gridCol w:w="2256"/>
        <w:gridCol w:w="1924"/>
        <w:gridCol w:w="22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46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pStyle w:val="11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28"/>
                <w:lang w:val="en-US" w:eastAsia="zh-CN"/>
              </w:rPr>
              <w:t>指南</w:t>
            </w: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28"/>
              </w:rPr>
              <w:t>建议人基本信息</w:t>
            </w:r>
          </w:p>
        </w:tc>
        <w:tc>
          <w:tcPr>
            <w:tcW w:w="1901" w:type="dxa"/>
            <w:tcBorders>
              <w:top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  <w:t>姓  名</w:t>
            </w:r>
          </w:p>
        </w:tc>
        <w:tc>
          <w:tcPr>
            <w:tcW w:w="2256" w:type="dxa"/>
            <w:tcBorders>
              <w:top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</w:pPr>
          </w:p>
        </w:tc>
        <w:tc>
          <w:tcPr>
            <w:tcW w:w="1924" w:type="dxa"/>
            <w:tcBorders>
              <w:top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  <w:t>性  别</w:t>
            </w:r>
          </w:p>
        </w:tc>
        <w:tc>
          <w:tcPr>
            <w:tcW w:w="2292" w:type="dxa"/>
            <w:tcBorders>
              <w:top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rPr>
                <w:rFonts w:ascii="Times New Roman" w:hAnsi="Times New Roman" w:eastAsia="微软雅黑"/>
                <w:sz w:val="32"/>
                <w:szCs w:val="28"/>
              </w:rPr>
            </w:pPr>
          </w:p>
        </w:tc>
        <w:tc>
          <w:tcPr>
            <w:tcW w:w="1901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  <w:t>学  位</w:t>
            </w:r>
          </w:p>
        </w:tc>
        <w:tc>
          <w:tcPr>
            <w:tcW w:w="2256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</w:pPr>
          </w:p>
        </w:tc>
        <w:tc>
          <w:tcPr>
            <w:tcW w:w="192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  <w:t>职  称</w:t>
            </w:r>
          </w:p>
        </w:tc>
        <w:tc>
          <w:tcPr>
            <w:tcW w:w="22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rPr>
                <w:rFonts w:ascii="Times New Roman" w:hAnsi="Times New Roman" w:eastAsia="微软雅黑"/>
                <w:sz w:val="32"/>
                <w:szCs w:val="28"/>
              </w:rPr>
            </w:pPr>
          </w:p>
        </w:tc>
        <w:tc>
          <w:tcPr>
            <w:tcW w:w="1901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sz w:val="30"/>
                <w:szCs w:val="30"/>
              </w:rPr>
              <w:t>依托单位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 w:val="0"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2312" w:cs="Times New Roman"/>
                <w:b/>
                <w:bCs w:val="0"/>
                <w:sz w:val="30"/>
                <w:szCs w:val="30"/>
                <w:lang w:val="en-US" w:eastAsia="zh-CN"/>
              </w:rPr>
              <w:t>加盖公章</w:t>
            </w:r>
            <w:r>
              <w:rPr>
                <w:rFonts w:hint="eastAsia" w:ascii="Times New Roman" w:hAnsi="Times New Roman" w:eastAsia="方正仿宋_GB2312" w:cs="Times New Roman"/>
                <w:b/>
                <w:bCs w:val="0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2256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</w:pPr>
          </w:p>
        </w:tc>
        <w:tc>
          <w:tcPr>
            <w:tcW w:w="19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sz w:val="30"/>
                <w:szCs w:val="30"/>
              </w:rPr>
              <w:t>联系人及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sz w:val="30"/>
                <w:szCs w:val="30"/>
              </w:rPr>
              <w:t>电话</w:t>
            </w:r>
          </w:p>
        </w:tc>
        <w:tc>
          <w:tcPr>
            <w:tcW w:w="22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rPr>
                <w:rFonts w:ascii="Times New Roman" w:hAnsi="Times New Roman" w:eastAsia="微软雅黑"/>
                <w:sz w:val="32"/>
                <w:szCs w:val="28"/>
              </w:rPr>
            </w:pPr>
          </w:p>
        </w:tc>
        <w:tc>
          <w:tcPr>
            <w:tcW w:w="1901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方正仿宋_GB2312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  <w:t>移动电话</w:t>
            </w:r>
          </w:p>
        </w:tc>
        <w:tc>
          <w:tcPr>
            <w:tcW w:w="2256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</w:pPr>
          </w:p>
        </w:tc>
        <w:tc>
          <w:tcPr>
            <w:tcW w:w="192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  <w:t>电子邮箱</w:t>
            </w:r>
          </w:p>
        </w:tc>
        <w:tc>
          <w:tcPr>
            <w:tcW w:w="22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rPr>
                <w:rFonts w:ascii="Times New Roman" w:hAnsi="Times New Roman" w:eastAsia="微软雅黑"/>
                <w:sz w:val="32"/>
                <w:szCs w:val="28"/>
              </w:rPr>
            </w:pPr>
          </w:p>
        </w:tc>
        <w:tc>
          <w:tcPr>
            <w:tcW w:w="4157" w:type="dxa"/>
            <w:gridSpan w:val="2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  <w:t>主要研究领域</w:t>
            </w:r>
          </w:p>
        </w:tc>
        <w:tc>
          <w:tcPr>
            <w:tcW w:w="4216" w:type="dxa"/>
            <w:gridSpan w:val="2"/>
            <w:vAlign w:val="center"/>
          </w:tcPr>
          <w:p>
            <w:pPr>
              <w:pStyle w:val="11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rPr>
                <w:rFonts w:ascii="Times New Roman" w:hAnsi="Times New Roman" w:eastAsia="微软雅黑"/>
                <w:sz w:val="32"/>
                <w:szCs w:val="28"/>
              </w:rPr>
            </w:pPr>
          </w:p>
        </w:tc>
        <w:tc>
          <w:tcPr>
            <w:tcW w:w="4157" w:type="dxa"/>
            <w:gridSpan w:val="2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  <w:t>所在科技创新平台</w:t>
            </w:r>
          </w:p>
        </w:tc>
        <w:tc>
          <w:tcPr>
            <w:tcW w:w="4216" w:type="dxa"/>
            <w:gridSpan w:val="2"/>
            <w:vAlign w:val="center"/>
          </w:tcPr>
          <w:p>
            <w:pPr>
              <w:pStyle w:val="11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rPr>
                <w:rFonts w:ascii="Times New Roman" w:hAnsi="Times New Roman" w:eastAsia="微软雅黑"/>
                <w:sz w:val="32"/>
                <w:szCs w:val="28"/>
              </w:rPr>
            </w:pPr>
          </w:p>
        </w:tc>
        <w:tc>
          <w:tcPr>
            <w:tcW w:w="4157" w:type="dxa"/>
            <w:gridSpan w:val="2"/>
            <w:vMerge w:val="restart"/>
            <w:vAlign w:val="center"/>
          </w:tcPr>
          <w:p>
            <w:pPr>
              <w:pStyle w:val="11"/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  <w:t>是否具备202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  <w:t>年度国家自然</w:t>
            </w:r>
          </w:p>
          <w:p>
            <w:pPr>
              <w:pStyle w:val="11"/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  <w:t>科学基金区域联合基金项目</w:t>
            </w:r>
          </w:p>
          <w:p>
            <w:pPr>
              <w:pStyle w:val="11"/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  <w:t>申报资格</w:t>
            </w:r>
          </w:p>
        </w:tc>
        <w:tc>
          <w:tcPr>
            <w:tcW w:w="192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  <w:t>□是</w:t>
            </w:r>
          </w:p>
        </w:tc>
        <w:tc>
          <w:tcPr>
            <w:tcW w:w="2292" w:type="dxa"/>
            <w:vAlign w:val="center"/>
          </w:tcPr>
          <w:p>
            <w:pPr>
              <w:pStyle w:val="11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  <w:t>理由：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rPr>
                <w:rFonts w:ascii="Times New Roman" w:hAnsi="Times New Roman" w:eastAsia="微软雅黑"/>
                <w:sz w:val="32"/>
                <w:szCs w:val="28"/>
              </w:rPr>
            </w:pPr>
          </w:p>
        </w:tc>
        <w:tc>
          <w:tcPr>
            <w:tcW w:w="4157" w:type="dxa"/>
            <w:gridSpan w:val="2"/>
            <w:vMerge w:val="continue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</w:pPr>
          </w:p>
        </w:tc>
        <w:tc>
          <w:tcPr>
            <w:tcW w:w="192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  <w:t>□否</w:t>
            </w:r>
          </w:p>
        </w:tc>
        <w:tc>
          <w:tcPr>
            <w:tcW w:w="2292" w:type="dxa"/>
            <w:vAlign w:val="center"/>
          </w:tcPr>
          <w:p>
            <w:pPr>
              <w:pStyle w:val="11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  <w:t>理由：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exact"/>
          <w:jc w:val="center"/>
        </w:trPr>
        <w:tc>
          <w:tcPr>
            <w:tcW w:w="84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微软雅黑"/>
                <w:sz w:val="32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28"/>
              </w:rPr>
              <w:t>合作单位信息</w:t>
            </w:r>
          </w:p>
        </w:tc>
        <w:tc>
          <w:tcPr>
            <w:tcW w:w="4157" w:type="dxa"/>
            <w:gridSpan w:val="2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  <w:t>单位名称</w:t>
            </w:r>
          </w:p>
        </w:tc>
        <w:tc>
          <w:tcPr>
            <w:tcW w:w="4216" w:type="dxa"/>
            <w:gridSpan w:val="2"/>
            <w:vAlign w:val="center"/>
          </w:tcPr>
          <w:p>
            <w:pPr>
              <w:pStyle w:val="11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6" w:hRule="exac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rPr>
                <w:rFonts w:ascii="Times New Roman" w:hAnsi="Times New Roman" w:eastAsia="微软雅黑"/>
                <w:sz w:val="32"/>
                <w:szCs w:val="28"/>
              </w:rPr>
            </w:pPr>
          </w:p>
        </w:tc>
        <w:tc>
          <w:tcPr>
            <w:tcW w:w="8373" w:type="dxa"/>
            <w:gridSpan w:val="4"/>
          </w:tcPr>
          <w:p>
            <w:pPr>
              <w:pStyle w:val="5"/>
              <w:spacing w:before="0" w:beforeAutospacing="0" w:after="0" w:afterAutospacing="0" w:line="400" w:lineRule="exact"/>
              <w:rPr>
                <w:rFonts w:hint="default" w:ascii="Times New Roman" w:hAnsi="Times New Roman" w:eastAsia="微软雅黑" w:cs="Times New Roman"/>
                <w:kern w:val="2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</w:rPr>
              <w:t>合作理由及合作基础</w:t>
            </w:r>
            <w:r>
              <w:rPr>
                <w:rFonts w:hint="default" w:ascii="Times New Roman" w:hAnsi="Times New Roman" w:eastAsia="方正仿宋_GB2312" w:cs="Times New Roman"/>
                <w:kern w:val="2"/>
              </w:rPr>
              <w:t>（无合作单位该部分不必填写）：</w:t>
            </w:r>
          </w:p>
        </w:tc>
      </w:tr>
    </w:tbl>
    <w:p>
      <w:pPr>
        <w:widowControl/>
        <w:jc w:val="left"/>
        <w:rPr>
          <w:rFonts w:ascii="Times New Roman" w:hAnsi="Times New Roman" w:eastAsia="楷体_GB2312" w:cs="楷体_GB2312"/>
          <w:sz w:val="32"/>
          <w:szCs w:val="32"/>
        </w:rPr>
      </w:pPr>
      <w:r>
        <w:rPr>
          <w:rFonts w:ascii="Times New Roman" w:hAnsi="Times New Roman" w:eastAsia="楷体_GB2312" w:cs="楷体_GB2312"/>
          <w:sz w:val="32"/>
          <w:szCs w:val="32"/>
        </w:rPr>
        <w:br w:type="page"/>
      </w:r>
    </w:p>
    <w:p>
      <w:pPr>
        <w:widowControl/>
        <w:spacing w:after="62" w:afterLines="20" w:line="420" w:lineRule="exact"/>
        <w:ind w:left="640" w:hanging="640" w:hangingChars="200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注：参照以下提纲撰写，要求内容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详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实、清晰，层次分明，标题突出</w:t>
      </w:r>
      <w:r>
        <w:rPr>
          <w:rFonts w:hint="default" w:ascii="Times New Roman" w:hAnsi="Times New Roman" w:eastAsia="楷体_GB2312" w:cs="Times New Roman"/>
          <w:iCs/>
          <w:sz w:val="32"/>
          <w:szCs w:val="32"/>
        </w:rPr>
        <w:t>。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（全文在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sz w:val="32"/>
          <w:szCs w:val="32"/>
        </w:rPr>
        <w:t>000字以内）</w:t>
      </w:r>
    </w:p>
    <w:p>
      <w:pPr>
        <w:widowControl/>
        <w:spacing w:after="62" w:afterLines="20" w:line="420" w:lineRule="exact"/>
        <w:rPr>
          <w:rFonts w:ascii="Times New Roman" w:hAnsi="Times New Roman" w:eastAsia="楷体_GB2312" w:cs="楷体_GB2312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一、建议依据（此部分为重点阐述内容，不超过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黑体" w:cs="Times New Roman"/>
          <w:bCs/>
          <w:sz w:val="32"/>
          <w:szCs w:val="32"/>
        </w:rPr>
        <w:t>000字）</w:t>
      </w:r>
    </w:p>
    <w:tbl>
      <w:tblPr>
        <w:tblStyle w:val="6"/>
        <w:tblW w:w="921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1826" w:hRule="atLeast"/>
          <w:jc w:val="center"/>
        </w:trPr>
        <w:tc>
          <w:tcPr>
            <w:tcW w:w="9214" w:type="dxa"/>
          </w:tcPr>
          <w:p>
            <w:pPr>
              <w:snapToGrid w:val="0"/>
              <w:spacing w:before="93" w:beforeLines="30" w:after="156" w:afterLines="50" w:line="560" w:lineRule="exact"/>
              <w:ind w:firstLine="560" w:firstLineChars="200"/>
              <w:rPr>
                <w:rFonts w:ascii="Times New Roman" w:hAnsi="Times New Roman" w:eastAsia="微软雅黑" w:cs="宋体"/>
                <w:sz w:val="32"/>
                <w:szCs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8"/>
                <w:szCs w:val="22"/>
              </w:rPr>
              <w:t>请紧密结合</w:t>
            </w:r>
            <w:r>
              <w:rPr>
                <w:rFonts w:hint="default" w:ascii="方正楷体_GB2312" w:hAnsi="方正楷体_GB2312" w:eastAsia="方正楷体_GB2312" w:cs="方正楷体_GB2312"/>
                <w:sz w:val="28"/>
                <w:szCs w:val="22"/>
              </w:rPr>
              <w:t>新疆</w:t>
            </w:r>
            <w:r>
              <w:rPr>
                <w:rFonts w:hint="eastAsia" w:ascii="方正楷体_GB2312" w:hAnsi="方正楷体_GB2312" w:eastAsia="方正楷体_GB2312" w:cs="方正楷体_GB2312"/>
                <w:sz w:val="28"/>
                <w:szCs w:val="22"/>
                <w:lang w:eastAsia="zh-CN"/>
              </w:rPr>
              <w:t>维吾尔</w:t>
            </w:r>
            <w:r>
              <w:rPr>
                <w:rFonts w:hint="default" w:ascii="方正楷体_GB2312" w:hAnsi="方正楷体_GB2312" w:eastAsia="方正楷体_GB2312" w:cs="方正楷体_GB2312"/>
                <w:sz w:val="28"/>
                <w:szCs w:val="22"/>
              </w:rPr>
              <w:t>自治区</w:t>
            </w:r>
            <w:r>
              <w:rPr>
                <w:rFonts w:hint="eastAsia" w:ascii="方正楷体_GB2312" w:hAnsi="方正楷体_GB2312" w:eastAsia="方正楷体_GB2312" w:cs="方正楷体_GB2312"/>
                <w:sz w:val="28"/>
                <w:szCs w:val="22"/>
              </w:rPr>
              <w:t>区域经济、社会或科技发展的需求，结合国内外研究现状和发展动态，阐述其科学目标、</w:t>
            </w:r>
            <w:r>
              <w:rPr>
                <w:rFonts w:hint="eastAsia" w:ascii="方正楷体_GB2312" w:hAnsi="方正楷体_GB2312" w:eastAsia="方正楷体_GB2312" w:cs="方正楷体_GB2312"/>
                <w:sz w:val="28"/>
                <w:szCs w:val="22"/>
                <w:lang w:val="en-US" w:eastAsia="zh-CN"/>
              </w:rPr>
              <w:t>关键技术难题</w:t>
            </w:r>
            <w:r>
              <w:rPr>
                <w:rFonts w:hint="eastAsia" w:ascii="方正楷体_GB2312" w:hAnsi="方正楷体_GB2312" w:eastAsia="方正楷体_GB2312" w:cs="方正楷体_GB2312"/>
                <w:sz w:val="28"/>
                <w:szCs w:val="22"/>
              </w:rPr>
              <w:t>和应用前景等。</w:t>
            </w:r>
          </w:p>
        </w:tc>
      </w:tr>
    </w:tbl>
    <w:p>
      <w:pPr>
        <w:widowControl/>
        <w:jc w:val="left"/>
        <w:rPr>
          <w:rFonts w:ascii="Times New Roman" w:hAnsi="Times New Roman" w:eastAsia="黑体"/>
          <w:sz w:val="32"/>
        </w:rPr>
      </w:pPr>
      <w:r>
        <w:rPr>
          <w:rFonts w:ascii="Times New Roman" w:hAnsi="Times New Roman" w:eastAsia="黑体"/>
          <w:sz w:val="32"/>
        </w:rPr>
        <w:br w:type="page"/>
      </w:r>
    </w:p>
    <w:p>
      <w:pPr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黑体" w:cs="黑体"/>
          <w:sz w:val="32"/>
          <w:szCs w:val="32"/>
        </w:rPr>
        <w:t>、主要研究内容，拟解决的关键科学问题及创新点（此部分为重点阐述内容，不超过</w:t>
      </w:r>
      <w:r>
        <w:rPr>
          <w:rFonts w:ascii="Times New Roman" w:hAnsi="Times New Roman" w:eastAsia="黑体" w:cs="黑体"/>
          <w:sz w:val="32"/>
          <w:szCs w:val="32"/>
        </w:rPr>
        <w:t>2000字）</w:t>
      </w:r>
    </w:p>
    <w:tbl>
      <w:tblPr>
        <w:tblStyle w:val="6"/>
        <w:tblW w:w="916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8" w:hRule="atLeast"/>
          <w:jc w:val="center"/>
        </w:trPr>
        <w:tc>
          <w:tcPr>
            <w:tcW w:w="9166" w:type="dxa"/>
          </w:tcPr>
          <w:p>
            <w:pPr>
              <w:pStyle w:val="11"/>
              <w:snapToGrid w:val="0"/>
              <w:spacing w:before="93" w:beforeLines="30" w:after="156" w:afterLines="50" w:line="360" w:lineRule="auto"/>
              <w:ind w:firstLine="402"/>
              <w:rPr>
                <w:rFonts w:ascii="Times New Roman" w:hAnsi="Times New Roman" w:eastAsia="宋体" w:cs="宋体"/>
                <w:color w:val="auto"/>
                <w:sz w:val="32"/>
                <w:szCs w:val="22"/>
              </w:rPr>
            </w:pPr>
          </w:p>
          <w:p>
            <w:pPr>
              <w:pStyle w:val="11"/>
              <w:snapToGrid w:val="0"/>
              <w:spacing w:before="93" w:beforeLines="30" w:after="156" w:afterLines="50" w:line="360" w:lineRule="auto"/>
              <w:ind w:firstLine="402"/>
              <w:rPr>
                <w:rFonts w:ascii="Times New Roman" w:hAnsi="Times New Roman" w:eastAsia="宋体" w:cs="宋体"/>
                <w:color w:val="auto"/>
                <w:sz w:val="32"/>
                <w:szCs w:val="22"/>
              </w:rPr>
            </w:pPr>
          </w:p>
          <w:p>
            <w:pPr>
              <w:pStyle w:val="11"/>
              <w:snapToGrid w:val="0"/>
              <w:spacing w:before="93" w:beforeLines="30" w:after="156" w:afterLines="50" w:line="360" w:lineRule="auto"/>
              <w:ind w:firstLine="402"/>
              <w:rPr>
                <w:rFonts w:ascii="Times New Roman" w:hAnsi="Times New Roman" w:eastAsia="宋体" w:cs="宋体"/>
                <w:color w:val="auto"/>
                <w:sz w:val="32"/>
                <w:szCs w:val="22"/>
              </w:rPr>
            </w:pPr>
          </w:p>
          <w:p>
            <w:pPr>
              <w:pStyle w:val="11"/>
              <w:snapToGrid w:val="0"/>
              <w:spacing w:before="93" w:beforeLines="30" w:after="156" w:afterLines="50" w:line="360" w:lineRule="auto"/>
              <w:ind w:firstLine="402"/>
              <w:rPr>
                <w:rFonts w:ascii="Times New Roman" w:hAnsi="Times New Roman" w:eastAsia="宋体" w:cs="宋体"/>
                <w:color w:val="auto"/>
                <w:sz w:val="32"/>
                <w:szCs w:val="22"/>
              </w:rPr>
            </w:pPr>
          </w:p>
          <w:p>
            <w:pPr>
              <w:pStyle w:val="11"/>
              <w:snapToGrid w:val="0"/>
              <w:spacing w:before="93" w:beforeLines="30" w:after="156" w:afterLines="50" w:line="360" w:lineRule="auto"/>
              <w:ind w:firstLine="402"/>
              <w:rPr>
                <w:rFonts w:ascii="Times New Roman" w:hAnsi="Times New Roman" w:eastAsia="宋体" w:cs="宋体"/>
                <w:color w:val="auto"/>
                <w:sz w:val="32"/>
                <w:szCs w:val="22"/>
              </w:rPr>
            </w:pPr>
          </w:p>
          <w:p>
            <w:pPr>
              <w:pStyle w:val="11"/>
              <w:snapToGrid w:val="0"/>
              <w:spacing w:before="93" w:beforeLines="30" w:after="156" w:afterLines="50" w:line="360" w:lineRule="auto"/>
              <w:ind w:firstLine="402"/>
              <w:rPr>
                <w:rFonts w:ascii="Times New Roman" w:hAnsi="Times New Roman" w:eastAsia="宋体" w:cs="宋体"/>
                <w:color w:val="auto"/>
                <w:sz w:val="32"/>
                <w:szCs w:val="22"/>
              </w:rPr>
            </w:pPr>
          </w:p>
          <w:p>
            <w:pPr>
              <w:pStyle w:val="11"/>
              <w:snapToGrid w:val="0"/>
              <w:spacing w:before="93" w:beforeLines="30" w:after="156" w:afterLines="50" w:line="360" w:lineRule="auto"/>
              <w:ind w:firstLine="402"/>
              <w:rPr>
                <w:rFonts w:ascii="Times New Roman" w:hAnsi="Times New Roman" w:eastAsia="宋体" w:cs="宋体"/>
                <w:color w:val="auto"/>
                <w:sz w:val="32"/>
                <w:szCs w:val="22"/>
              </w:rPr>
            </w:pPr>
          </w:p>
          <w:p>
            <w:pPr>
              <w:pStyle w:val="11"/>
              <w:snapToGrid w:val="0"/>
              <w:spacing w:before="93" w:beforeLines="30" w:after="156" w:afterLines="50" w:line="360" w:lineRule="auto"/>
              <w:ind w:firstLine="402"/>
              <w:rPr>
                <w:rFonts w:ascii="Times New Roman" w:hAnsi="Times New Roman" w:eastAsia="宋体" w:cs="宋体"/>
                <w:color w:val="auto"/>
                <w:sz w:val="32"/>
                <w:szCs w:val="22"/>
              </w:rPr>
            </w:pPr>
          </w:p>
          <w:p>
            <w:pPr>
              <w:pStyle w:val="11"/>
              <w:snapToGrid w:val="0"/>
              <w:spacing w:before="93" w:beforeLines="30" w:after="156" w:afterLines="50" w:line="360" w:lineRule="auto"/>
              <w:ind w:firstLine="402"/>
              <w:rPr>
                <w:rFonts w:ascii="Times New Roman" w:hAnsi="Times New Roman" w:eastAsia="宋体" w:cs="宋体"/>
                <w:color w:val="auto"/>
                <w:sz w:val="32"/>
                <w:szCs w:val="22"/>
              </w:rPr>
            </w:pPr>
          </w:p>
          <w:p>
            <w:pPr>
              <w:pStyle w:val="11"/>
              <w:snapToGrid w:val="0"/>
              <w:spacing w:before="93" w:beforeLines="30" w:after="156" w:afterLines="50" w:line="360" w:lineRule="auto"/>
              <w:ind w:firstLine="402"/>
              <w:rPr>
                <w:rFonts w:ascii="Times New Roman" w:hAnsi="Times New Roman" w:eastAsia="宋体" w:cs="宋体"/>
                <w:color w:val="auto"/>
                <w:sz w:val="32"/>
                <w:szCs w:val="22"/>
              </w:rPr>
            </w:pPr>
          </w:p>
          <w:p>
            <w:pPr>
              <w:pStyle w:val="11"/>
              <w:snapToGrid w:val="0"/>
              <w:spacing w:before="93" w:beforeLines="30" w:after="156" w:afterLines="50" w:line="360" w:lineRule="auto"/>
              <w:ind w:firstLine="402"/>
              <w:rPr>
                <w:rFonts w:ascii="Times New Roman" w:hAnsi="Times New Roman" w:eastAsia="宋体" w:cs="宋体"/>
                <w:color w:val="auto"/>
                <w:sz w:val="32"/>
                <w:szCs w:val="22"/>
              </w:rPr>
            </w:pPr>
          </w:p>
          <w:p>
            <w:pPr>
              <w:pStyle w:val="11"/>
              <w:snapToGrid w:val="0"/>
              <w:spacing w:before="93" w:beforeLines="30" w:after="156" w:afterLines="50" w:line="360" w:lineRule="auto"/>
              <w:ind w:firstLine="402"/>
              <w:rPr>
                <w:rFonts w:ascii="Times New Roman" w:hAnsi="Times New Roman" w:eastAsia="宋体" w:cs="宋体"/>
                <w:color w:val="auto"/>
                <w:sz w:val="32"/>
                <w:szCs w:val="22"/>
              </w:rPr>
            </w:pPr>
          </w:p>
          <w:p>
            <w:pPr>
              <w:pStyle w:val="11"/>
              <w:snapToGrid w:val="0"/>
              <w:spacing w:before="93" w:beforeLines="30" w:after="156" w:afterLines="50" w:line="360" w:lineRule="auto"/>
              <w:ind w:firstLine="402"/>
              <w:rPr>
                <w:rFonts w:ascii="Times New Roman" w:hAnsi="Times New Roman" w:eastAsia="宋体" w:cs="宋体"/>
                <w:color w:val="auto"/>
                <w:sz w:val="32"/>
                <w:szCs w:val="22"/>
              </w:rPr>
            </w:pPr>
          </w:p>
          <w:p>
            <w:pPr>
              <w:pStyle w:val="11"/>
              <w:snapToGrid w:val="0"/>
              <w:spacing w:before="93" w:beforeLines="30" w:after="156" w:afterLines="50" w:line="360" w:lineRule="auto"/>
              <w:ind w:firstLine="402"/>
              <w:rPr>
                <w:rFonts w:ascii="Times New Roman" w:hAnsi="Times New Roman" w:eastAsia="宋体" w:cs="宋体"/>
                <w:color w:val="auto"/>
                <w:sz w:val="32"/>
                <w:szCs w:val="22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黑体" w:cs="黑体"/>
          <w:bCs/>
          <w:sz w:val="32"/>
          <w:szCs w:val="32"/>
        </w:rPr>
      </w:pPr>
      <w:r>
        <w:rPr>
          <w:rFonts w:ascii="Times New Roman" w:hAnsi="Times New Roman" w:eastAsia="黑体" w:cs="黑体"/>
          <w:bCs/>
          <w:sz w:val="32"/>
          <w:szCs w:val="32"/>
        </w:rPr>
        <w:br w:type="page"/>
      </w:r>
    </w:p>
    <w:p>
      <w:pPr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黑体" w:cs="黑体"/>
          <w:sz w:val="32"/>
          <w:szCs w:val="32"/>
        </w:rPr>
        <w:t>、预期研究目标及可行性分析（不超过</w:t>
      </w:r>
      <w:r>
        <w:rPr>
          <w:rFonts w:ascii="Times New Roman" w:hAnsi="Times New Roman" w:eastAsia="黑体" w:cs="黑体"/>
          <w:sz w:val="32"/>
          <w:szCs w:val="32"/>
        </w:rPr>
        <w:t>1000字）</w:t>
      </w:r>
    </w:p>
    <w:tbl>
      <w:tblPr>
        <w:tblStyle w:val="6"/>
        <w:tblW w:w="920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2" w:hRule="atLeast"/>
          <w:jc w:val="center"/>
        </w:trPr>
        <w:tc>
          <w:tcPr>
            <w:tcW w:w="9209" w:type="dxa"/>
          </w:tcPr>
          <w:p>
            <w:pPr>
              <w:snapToGrid w:val="0"/>
              <w:spacing w:before="93" w:beforeLines="30" w:after="156" w:afterLines="50" w:line="560" w:lineRule="exact"/>
              <w:ind w:firstLine="560" w:firstLineChars="200"/>
              <w:rPr>
                <w:rFonts w:hint="default" w:ascii="Times New Roman" w:hAnsi="Times New Roman" w:eastAsia="方正楷体_GB2312" w:cs="Times New Roman"/>
                <w:sz w:val="28"/>
                <w:szCs w:val="22"/>
              </w:rPr>
            </w:pPr>
            <w:r>
              <w:rPr>
                <w:rFonts w:hint="default" w:ascii="Times New Roman" w:hAnsi="Times New Roman" w:eastAsia="方正楷体_GB2312" w:cs="Times New Roman"/>
                <w:sz w:val="28"/>
                <w:szCs w:val="22"/>
              </w:rPr>
              <w:t>1、预期研究目标</w:t>
            </w:r>
          </w:p>
          <w:p>
            <w:pPr>
              <w:snapToGrid w:val="0"/>
              <w:spacing w:before="93" w:beforeLines="30" w:after="156" w:afterLines="50" w:line="560" w:lineRule="exact"/>
              <w:ind w:firstLine="560" w:firstLineChars="200"/>
              <w:rPr>
                <w:rFonts w:ascii="Times New Roman" w:hAnsi="Times New Roman" w:eastAsia="楷体_GB2312"/>
                <w:sz w:val="32"/>
              </w:rPr>
            </w:pPr>
            <w:r>
              <w:rPr>
                <w:rFonts w:hint="default" w:ascii="Times New Roman" w:hAnsi="Times New Roman" w:eastAsia="方正楷体_GB2312" w:cs="Times New Roman"/>
                <w:sz w:val="28"/>
                <w:szCs w:val="22"/>
              </w:rPr>
              <w:t>2、可行性分析</w:t>
            </w:r>
          </w:p>
        </w:tc>
      </w:tr>
    </w:tbl>
    <w:p>
      <w:pPr>
        <w:rPr>
          <w:rFonts w:ascii="Times New Roman" w:hAnsi="Times New Roman" w:eastAsia="黑体" w:cs="黑体"/>
          <w:sz w:val="32"/>
          <w:szCs w:val="28"/>
        </w:rPr>
      </w:pPr>
      <w:r>
        <w:rPr>
          <w:rFonts w:ascii="Times New Roman" w:hAnsi="Times New Roman" w:eastAsia="黑体" w:cs="黑体"/>
          <w:sz w:val="32"/>
          <w:szCs w:val="28"/>
        </w:rPr>
        <w:br w:type="page"/>
      </w:r>
    </w:p>
    <w:p>
      <w:pPr>
        <w:ind w:left="424" w:leftChars="201" w:hanging="2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28"/>
          <w:lang w:val="en-US" w:eastAsia="zh-CN"/>
        </w:rPr>
        <w:t>四</w:t>
      </w:r>
      <w:r>
        <w:rPr>
          <w:rFonts w:hint="eastAsia" w:ascii="Times New Roman" w:hAnsi="Times New Roman" w:eastAsia="黑体" w:cs="黑体"/>
          <w:sz w:val="32"/>
          <w:szCs w:val="28"/>
        </w:rPr>
        <w:t>、</w:t>
      </w:r>
      <w:r>
        <w:rPr>
          <w:rFonts w:hint="eastAsia" w:ascii="Times New Roman" w:hAnsi="Times New Roman" w:eastAsia="黑体" w:cs="黑体"/>
          <w:bCs/>
          <w:sz w:val="32"/>
          <w:szCs w:val="32"/>
        </w:rPr>
        <w:t>研究基础与工作条件</w:t>
      </w:r>
      <w:r>
        <w:rPr>
          <w:rFonts w:hint="eastAsia" w:ascii="Times New Roman" w:hAnsi="Times New Roman" w:eastAsia="黑体" w:cs="黑体"/>
          <w:sz w:val="32"/>
          <w:szCs w:val="28"/>
        </w:rPr>
        <w:t>（不超过</w:t>
      </w:r>
      <w:r>
        <w:rPr>
          <w:rFonts w:ascii="Times New Roman" w:hAnsi="Times New Roman" w:eastAsia="黑体" w:cs="黑体"/>
          <w:sz w:val="32"/>
          <w:szCs w:val="28"/>
        </w:rPr>
        <w:t>1000字）</w:t>
      </w:r>
    </w:p>
    <w:tbl>
      <w:tblPr>
        <w:tblStyle w:val="6"/>
        <w:tblW w:w="920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5" w:hRule="atLeast"/>
          <w:jc w:val="center"/>
        </w:trPr>
        <w:tc>
          <w:tcPr>
            <w:tcW w:w="9209" w:type="dxa"/>
          </w:tcPr>
          <w:p>
            <w:pPr>
              <w:spacing w:before="156" w:beforeLines="50" w:after="156" w:afterLines="50" w:line="560" w:lineRule="exact"/>
              <w:ind w:firstLine="640" w:firstLineChars="200"/>
              <w:rPr>
                <w:rFonts w:hint="default" w:ascii="Times New Roman" w:hAnsi="Times New Roman" w:cs="Times New Roman"/>
                <w:sz w:val="32"/>
                <w:szCs w:val="8"/>
              </w:rPr>
            </w:pPr>
          </w:p>
        </w:tc>
      </w:tr>
    </w:tbl>
    <w:p>
      <w:pPr>
        <w:widowControl/>
        <w:jc w:val="lef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br w:type="page"/>
      </w:r>
    </w:p>
    <w:p>
      <w:pPr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28"/>
          <w:lang w:val="en-US" w:eastAsia="zh-CN"/>
        </w:rPr>
        <w:t>五</w:t>
      </w:r>
      <w:r>
        <w:rPr>
          <w:rFonts w:hint="eastAsia" w:ascii="Times New Roman" w:hAnsi="Times New Roman" w:eastAsia="黑体" w:cs="黑体"/>
          <w:sz w:val="32"/>
          <w:szCs w:val="28"/>
        </w:rPr>
        <w:t>、与正在承担的国家自然科学基金项目的关系</w:t>
      </w:r>
    </w:p>
    <w:tbl>
      <w:tblPr>
        <w:tblStyle w:val="6"/>
        <w:tblW w:w="925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9" w:hRule="atLeast"/>
          <w:jc w:val="center"/>
        </w:trPr>
        <w:tc>
          <w:tcPr>
            <w:tcW w:w="9251" w:type="dxa"/>
          </w:tcPr>
          <w:p>
            <w:pPr>
              <w:spacing w:before="156" w:beforeLines="50" w:after="156" w:afterLines="50" w:line="400" w:lineRule="exact"/>
              <w:rPr>
                <w:rFonts w:ascii="Times New Roman" w:hAnsi="Times New Roman"/>
                <w:sz w:val="32"/>
                <w:szCs w:val="8"/>
              </w:rPr>
            </w:pPr>
          </w:p>
        </w:tc>
      </w:tr>
    </w:tbl>
    <w:p>
      <w:pPr>
        <w:widowControl/>
        <w:jc w:val="left"/>
        <w:rPr>
          <w:rFonts w:ascii="Times New Roman" w:hAnsi="Times New Roman"/>
          <w:sz w:val="32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68BB853-28AC-4045-AE1E-A0AAC4394E9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00"/>
    <w:family w:val="auto"/>
    <w:pitch w:val="default"/>
    <w:sig w:usb0="00000000" w:usb1="00000000" w:usb2="00000000" w:usb3="00000000" w:csb0="00000000" w:csb1="00000000"/>
    <w:embedRegular r:id="rId2" w:fontKey="{9FCF54E9-57ED-436D-9AF3-E31462920D49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D52E9945-B837-40A0-9930-FC81E83BDE6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C76CE409-7CE0-4B47-BC6D-725746AA48A4}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5" w:fontKey="{9C5090EE-FA91-45C9-9329-49BC01F72348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6" w:fontKey="{95DA682E-02D0-4A4A-A5A7-B75A85455E66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7" w:fontKey="{A2C6863B-8264-4662-88B9-27A865D1D236}"/>
  </w:font>
  <w:font w:name="方正楷体_GB2312">
    <w:altName w:val="楷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8" w:fontKey="{2EAC2238-8EE4-44C5-9969-E2A1FA2E16CC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/>
        <w:sz w:val="28"/>
        <w:szCs w:val="28"/>
      </w:rPr>
      <w:id w:val="-1629610392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3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t>－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ascii="宋体" w:hAnsi="宋体" w:eastAsia="宋体"/>
            <w:sz w:val="28"/>
            <w:szCs w:val="28"/>
          </w:rPr>
          <w:t>－</w:t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85915775"/>
      <w:docPartObj>
        <w:docPartGallery w:val="autotext"/>
      </w:docPartObj>
    </w:sdtPr>
    <w:sdtContent>
      <w:p>
        <w:pPr>
          <w:pStyle w:val="3"/>
        </w:pPr>
        <w:r>
          <w:rPr>
            <w:rFonts w:ascii="宋体" w:hAnsi="宋体" w:eastAsia="宋体"/>
            <w:sz w:val="28"/>
            <w:szCs w:val="28"/>
          </w:rPr>
          <w:t>－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ascii="宋体" w:hAnsi="宋体" w:eastAsia="宋体"/>
            <w:sz w:val="28"/>
            <w:szCs w:val="28"/>
          </w:rPr>
          <w:t>－</w:t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E51DBB"/>
    <w:rsid w:val="00077793"/>
    <w:rsid w:val="00094270"/>
    <w:rsid w:val="000C32EF"/>
    <w:rsid w:val="000F03F6"/>
    <w:rsid w:val="00126249"/>
    <w:rsid w:val="001332EB"/>
    <w:rsid w:val="00167A90"/>
    <w:rsid w:val="0017290C"/>
    <w:rsid w:val="00172BD8"/>
    <w:rsid w:val="001E45C1"/>
    <w:rsid w:val="001F09F5"/>
    <w:rsid w:val="001F5500"/>
    <w:rsid w:val="00204062"/>
    <w:rsid w:val="00226A21"/>
    <w:rsid w:val="002A5161"/>
    <w:rsid w:val="002D377A"/>
    <w:rsid w:val="002E640B"/>
    <w:rsid w:val="002F7732"/>
    <w:rsid w:val="0034466D"/>
    <w:rsid w:val="003531A4"/>
    <w:rsid w:val="003A1269"/>
    <w:rsid w:val="003A7FAB"/>
    <w:rsid w:val="003C1954"/>
    <w:rsid w:val="00457826"/>
    <w:rsid w:val="004A3C67"/>
    <w:rsid w:val="004C5C9F"/>
    <w:rsid w:val="004D15AC"/>
    <w:rsid w:val="00500979"/>
    <w:rsid w:val="00505FCD"/>
    <w:rsid w:val="005B01CD"/>
    <w:rsid w:val="005C3256"/>
    <w:rsid w:val="005E7A1C"/>
    <w:rsid w:val="0060107E"/>
    <w:rsid w:val="0060591C"/>
    <w:rsid w:val="00610C30"/>
    <w:rsid w:val="006343E3"/>
    <w:rsid w:val="006F3A8A"/>
    <w:rsid w:val="00706896"/>
    <w:rsid w:val="00760463"/>
    <w:rsid w:val="00783C4B"/>
    <w:rsid w:val="007F0867"/>
    <w:rsid w:val="009270BD"/>
    <w:rsid w:val="009422BD"/>
    <w:rsid w:val="0095085B"/>
    <w:rsid w:val="00953F67"/>
    <w:rsid w:val="00976C4B"/>
    <w:rsid w:val="009A7E00"/>
    <w:rsid w:val="009B6E41"/>
    <w:rsid w:val="009D759E"/>
    <w:rsid w:val="009F0CCB"/>
    <w:rsid w:val="009F3028"/>
    <w:rsid w:val="00A61986"/>
    <w:rsid w:val="00AD6C25"/>
    <w:rsid w:val="00B15C17"/>
    <w:rsid w:val="00B42B7F"/>
    <w:rsid w:val="00B63381"/>
    <w:rsid w:val="00BA462C"/>
    <w:rsid w:val="00BC2B45"/>
    <w:rsid w:val="00BC53B3"/>
    <w:rsid w:val="00BF7F8C"/>
    <w:rsid w:val="00C03608"/>
    <w:rsid w:val="00C0534A"/>
    <w:rsid w:val="00C30037"/>
    <w:rsid w:val="00C34B14"/>
    <w:rsid w:val="00C420FB"/>
    <w:rsid w:val="00C447BF"/>
    <w:rsid w:val="00C63E6F"/>
    <w:rsid w:val="00CC1DB6"/>
    <w:rsid w:val="00CE76C1"/>
    <w:rsid w:val="00CF7AF3"/>
    <w:rsid w:val="00D20405"/>
    <w:rsid w:val="00D43A47"/>
    <w:rsid w:val="00D4522B"/>
    <w:rsid w:val="00E02FC3"/>
    <w:rsid w:val="00E37064"/>
    <w:rsid w:val="00E41462"/>
    <w:rsid w:val="00E51DBB"/>
    <w:rsid w:val="00E657B3"/>
    <w:rsid w:val="00E96496"/>
    <w:rsid w:val="00EE1251"/>
    <w:rsid w:val="00F079BF"/>
    <w:rsid w:val="00F23978"/>
    <w:rsid w:val="00F5739D"/>
    <w:rsid w:val="00F70C6D"/>
    <w:rsid w:val="00F71285"/>
    <w:rsid w:val="00F741B8"/>
    <w:rsid w:val="00FB78A0"/>
    <w:rsid w:val="00FD4483"/>
    <w:rsid w:val="00FE1B36"/>
    <w:rsid w:val="02320259"/>
    <w:rsid w:val="04A942BA"/>
    <w:rsid w:val="07B92A66"/>
    <w:rsid w:val="088356ED"/>
    <w:rsid w:val="173B5246"/>
    <w:rsid w:val="189C1D14"/>
    <w:rsid w:val="1B155DAE"/>
    <w:rsid w:val="1B162E37"/>
    <w:rsid w:val="1D62418B"/>
    <w:rsid w:val="1E2A7067"/>
    <w:rsid w:val="2091237A"/>
    <w:rsid w:val="21FE759C"/>
    <w:rsid w:val="24773635"/>
    <w:rsid w:val="258E11A5"/>
    <w:rsid w:val="335F0AF0"/>
    <w:rsid w:val="3C7A6C19"/>
    <w:rsid w:val="4A2A2D74"/>
    <w:rsid w:val="4DC44707"/>
    <w:rsid w:val="52EA30A1"/>
    <w:rsid w:val="56E60023"/>
    <w:rsid w:val="58FA6008"/>
    <w:rsid w:val="5A7A7E8E"/>
    <w:rsid w:val="5CE84AF5"/>
    <w:rsid w:val="5D83597C"/>
    <w:rsid w:val="67ED5B68"/>
    <w:rsid w:val="6D401DE3"/>
    <w:rsid w:val="703419A7"/>
    <w:rsid w:val="71956476"/>
    <w:rsid w:val="751C1388"/>
    <w:rsid w:val="754E54DF"/>
    <w:rsid w:val="75C61410"/>
    <w:rsid w:val="7B455048"/>
    <w:rsid w:val="7E39633D"/>
    <w:rsid w:val="B9EEE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页眉 字符"/>
    <w:basedOn w:val="8"/>
    <w:link w:val="4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kern w:val="0"/>
      <w:sz w:val="24"/>
      <w:szCs w:val="24"/>
      <w:lang w:val="en-US" w:eastAsia="zh-CN" w:bidi="ar-SA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1327</Words>
  <Characters>1418</Characters>
  <Lines>20</Lines>
  <Paragraphs>5</Paragraphs>
  <TotalTime>6</TotalTime>
  <ScaleCrop>false</ScaleCrop>
  <LinksUpToDate>false</LinksUpToDate>
  <CharactersWithSpaces>1492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2022-03-01T10:35:00Z</dcterms:created>
  <dc:creator>Cheng Tiny</dc:creator>
  <cp:lastModifiedBy>Administrator</cp:lastModifiedBy>
  <cp:lastPrinted>2024-10-12T04:22:00Z</cp:lastPrinted>
  <dcterms:modified xsi:type="dcterms:W3CDTF">2024-10-12T07:39:54Z</dcterms:modified>
  <cp:revision>287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  <property fmtid="{D5CDD505-2E9C-101B-9397-08002B2CF9AE}" pid="3" name="ICV">
    <vt:lpwstr>9153C3952961416DA52C8DB7F969869E_12</vt:lpwstr>
  </property>
</Properties>
</file>