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420"/>
        <w:jc w:val="left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附件1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42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2024年自治区地方标准制修订项目申报汇总表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right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行政主管部门（公章）：</w:t>
      </w:r>
    </w:p>
    <w:tbl>
      <w:tblPr>
        <w:tblStyle w:val="3"/>
        <w:tblW w:w="0" w:type="auto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21"/>
        <w:gridCol w:w="1132"/>
        <w:gridCol w:w="596"/>
        <w:gridCol w:w="773"/>
        <w:gridCol w:w="1610"/>
        <w:gridCol w:w="995"/>
        <w:gridCol w:w="1364"/>
        <w:gridCol w:w="143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6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13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59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8"/>
                <w:szCs w:val="28"/>
              </w:rPr>
              <w:t>制定/修订</w:t>
            </w:r>
          </w:p>
        </w:tc>
        <w:tc>
          <w:tcPr>
            <w:tcW w:w="77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8"/>
                <w:szCs w:val="28"/>
              </w:rPr>
              <w:t>被修订标准号</w:t>
            </w:r>
          </w:p>
        </w:tc>
        <w:tc>
          <w:tcPr>
            <w:tcW w:w="16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8"/>
                <w:szCs w:val="28"/>
              </w:rPr>
              <w:t>主要起草单位</w:t>
            </w:r>
          </w:p>
        </w:tc>
        <w:tc>
          <w:tcPr>
            <w:tcW w:w="9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8"/>
                <w:szCs w:val="28"/>
              </w:rPr>
              <w:t>联系人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8"/>
                <w:szCs w:val="28"/>
              </w:rPr>
              <w:t>电话</w:t>
            </w:r>
          </w:p>
        </w:tc>
        <w:tc>
          <w:tcPr>
            <w:tcW w:w="136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8"/>
                <w:szCs w:val="28"/>
              </w:rPr>
              <w:t>标准类型（基础/产品/方法/管理/其他）</w:t>
            </w:r>
          </w:p>
        </w:tc>
        <w:tc>
          <w:tcPr>
            <w:tcW w:w="14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8"/>
                <w:szCs w:val="28"/>
              </w:rPr>
              <w:t>主要起草单位承担的项目未完成情况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注：项目应按优先顺序排序。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right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mNGM1NjY2YjA1MGFiOTQ2NzY3NzI0NjQyZWNiYWMifQ=="/>
  </w:docVars>
  <w:rsids>
    <w:rsidRoot w:val="60C93428"/>
    <w:rsid w:val="60C93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2024-03-14T09:17:00Z</dcterms:created>
  <dc:creator>wjw</dc:creator>
  <cp:lastModifiedBy>wjw</cp:lastModifiedBy>
  <dcterms:modified xsi:type="dcterms:W3CDTF">2024-03-14T09:17:32Z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DF2BA2D34D784ED79D34E2DBCB6120BE_11</vt:lpwstr>
  </property>
</Properties>
</file>